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EA8" w:rsidRDefault="001A0EA8" w:rsidP="00544BF1">
      <w:pPr>
        <w:spacing w:line="480" w:lineRule="auto"/>
        <w:ind w:firstLine="720"/>
        <w:rPr>
          <w:rFonts w:ascii="Times New Roman" w:hAnsi="Times New Roman" w:cs="Times New Roman"/>
          <w:sz w:val="24"/>
          <w:szCs w:val="24"/>
        </w:rPr>
      </w:pPr>
    </w:p>
    <w:p w:rsidR="001A0EA8" w:rsidRDefault="001A0EA8" w:rsidP="001A0EA8">
      <w:pPr>
        <w:spacing w:line="480" w:lineRule="auto"/>
        <w:ind w:firstLine="720"/>
        <w:jc w:val="center"/>
        <w:rPr>
          <w:rFonts w:ascii="Times New Roman" w:hAnsi="Times New Roman" w:cs="Times New Roman"/>
          <w:sz w:val="24"/>
          <w:szCs w:val="24"/>
        </w:rPr>
      </w:pPr>
    </w:p>
    <w:p w:rsidR="001A0EA8" w:rsidRDefault="001A0EA8" w:rsidP="001A0EA8">
      <w:pPr>
        <w:spacing w:line="480" w:lineRule="auto"/>
        <w:ind w:firstLine="720"/>
        <w:jc w:val="center"/>
        <w:rPr>
          <w:rFonts w:ascii="Times New Roman" w:hAnsi="Times New Roman" w:cs="Times New Roman"/>
          <w:sz w:val="24"/>
          <w:szCs w:val="24"/>
        </w:rPr>
      </w:pPr>
    </w:p>
    <w:p w:rsidR="001A0EA8" w:rsidRDefault="001A0EA8" w:rsidP="001A0EA8">
      <w:pPr>
        <w:spacing w:line="480" w:lineRule="auto"/>
        <w:ind w:firstLine="720"/>
        <w:jc w:val="center"/>
        <w:rPr>
          <w:rFonts w:ascii="Times New Roman" w:hAnsi="Times New Roman" w:cs="Times New Roman"/>
          <w:sz w:val="24"/>
          <w:szCs w:val="24"/>
        </w:rPr>
      </w:pPr>
    </w:p>
    <w:p w:rsidR="001A0EA8" w:rsidRDefault="001A0EA8" w:rsidP="001A0EA8">
      <w:pPr>
        <w:spacing w:line="480" w:lineRule="auto"/>
        <w:ind w:firstLine="720"/>
        <w:jc w:val="center"/>
        <w:rPr>
          <w:rFonts w:ascii="Times New Roman" w:hAnsi="Times New Roman" w:cs="Times New Roman"/>
          <w:sz w:val="24"/>
          <w:szCs w:val="24"/>
        </w:rPr>
      </w:pPr>
    </w:p>
    <w:p w:rsidR="001A0EA8" w:rsidRDefault="001A0EA8" w:rsidP="001A0EA8">
      <w:pPr>
        <w:spacing w:line="480" w:lineRule="auto"/>
        <w:ind w:firstLine="720"/>
        <w:jc w:val="center"/>
        <w:rPr>
          <w:rFonts w:ascii="Times New Roman" w:hAnsi="Times New Roman" w:cs="Times New Roman"/>
          <w:sz w:val="24"/>
          <w:szCs w:val="24"/>
        </w:rPr>
      </w:pPr>
    </w:p>
    <w:p w:rsidR="001A0EA8" w:rsidRDefault="001A0EA8" w:rsidP="001A0EA8">
      <w:pPr>
        <w:spacing w:line="480" w:lineRule="auto"/>
        <w:ind w:firstLine="720"/>
        <w:jc w:val="center"/>
        <w:rPr>
          <w:rFonts w:ascii="Times New Roman" w:hAnsi="Times New Roman" w:cs="Times New Roman"/>
          <w:sz w:val="24"/>
          <w:szCs w:val="24"/>
        </w:rPr>
      </w:pPr>
    </w:p>
    <w:p w:rsidR="001A0EA8" w:rsidRDefault="001A0EA8" w:rsidP="001A0E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Lifespan Management</w:t>
      </w:r>
    </w:p>
    <w:p w:rsidR="001A0EA8" w:rsidRDefault="001A0EA8" w:rsidP="001A0E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A0EA8" w:rsidRDefault="001A0EA8" w:rsidP="001A0EA8">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Institution</w:t>
      </w:r>
    </w:p>
    <w:p w:rsidR="001A0EA8" w:rsidRDefault="001A0EA8" w:rsidP="001A0E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A0EA8" w:rsidRDefault="001A0EA8" w:rsidP="00544BF1">
      <w:pPr>
        <w:spacing w:line="480" w:lineRule="auto"/>
        <w:ind w:firstLine="720"/>
        <w:rPr>
          <w:rFonts w:ascii="Times New Roman" w:hAnsi="Times New Roman" w:cs="Times New Roman"/>
          <w:sz w:val="24"/>
          <w:szCs w:val="24"/>
        </w:rPr>
      </w:pPr>
    </w:p>
    <w:p w:rsidR="001A0EA8" w:rsidRDefault="001A0EA8" w:rsidP="00544BF1">
      <w:pPr>
        <w:spacing w:line="480" w:lineRule="auto"/>
        <w:ind w:firstLine="720"/>
        <w:rPr>
          <w:rFonts w:ascii="Times New Roman" w:hAnsi="Times New Roman" w:cs="Times New Roman"/>
          <w:sz w:val="24"/>
          <w:szCs w:val="24"/>
        </w:rPr>
      </w:pPr>
    </w:p>
    <w:p w:rsidR="001A0EA8" w:rsidRDefault="001A0EA8" w:rsidP="00544BF1">
      <w:pPr>
        <w:spacing w:line="480" w:lineRule="auto"/>
        <w:ind w:firstLine="720"/>
        <w:rPr>
          <w:rFonts w:ascii="Times New Roman" w:hAnsi="Times New Roman" w:cs="Times New Roman"/>
          <w:sz w:val="24"/>
          <w:szCs w:val="24"/>
        </w:rPr>
      </w:pPr>
    </w:p>
    <w:p w:rsidR="001A0EA8" w:rsidRDefault="001A0EA8" w:rsidP="00544BF1">
      <w:pPr>
        <w:spacing w:line="480" w:lineRule="auto"/>
        <w:ind w:firstLine="720"/>
        <w:rPr>
          <w:rFonts w:ascii="Times New Roman" w:hAnsi="Times New Roman" w:cs="Times New Roman"/>
          <w:sz w:val="24"/>
          <w:szCs w:val="24"/>
        </w:rPr>
      </w:pPr>
    </w:p>
    <w:p w:rsidR="001A0EA8" w:rsidRDefault="001A0EA8" w:rsidP="00544BF1">
      <w:pPr>
        <w:spacing w:line="480" w:lineRule="auto"/>
        <w:ind w:firstLine="720"/>
        <w:rPr>
          <w:rFonts w:ascii="Times New Roman" w:hAnsi="Times New Roman" w:cs="Times New Roman"/>
          <w:sz w:val="24"/>
          <w:szCs w:val="24"/>
        </w:rPr>
      </w:pPr>
    </w:p>
    <w:p w:rsidR="001A0EA8" w:rsidRDefault="001A0EA8" w:rsidP="00544BF1">
      <w:pPr>
        <w:spacing w:line="480" w:lineRule="auto"/>
        <w:ind w:firstLine="720"/>
        <w:rPr>
          <w:rFonts w:ascii="Times New Roman" w:hAnsi="Times New Roman" w:cs="Times New Roman"/>
          <w:sz w:val="24"/>
          <w:szCs w:val="24"/>
        </w:rPr>
      </w:pPr>
    </w:p>
    <w:p w:rsidR="001A0EA8" w:rsidRDefault="001A0EA8" w:rsidP="001A0E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Lifespan Management</w:t>
      </w:r>
    </w:p>
    <w:p w:rsidR="00016783" w:rsidRPr="00016783" w:rsidRDefault="00016783" w:rsidP="0001678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Definition of lifespan management</w:t>
      </w:r>
    </w:p>
    <w:p w:rsidR="00D248AF" w:rsidRDefault="001A0EA8" w:rsidP="00544BF1">
      <w:pPr>
        <w:spacing w:line="480" w:lineRule="auto"/>
        <w:ind w:firstLine="720"/>
        <w:rPr>
          <w:rFonts w:ascii="Times New Roman" w:hAnsi="Times New Roman" w:cs="Times New Roman"/>
          <w:sz w:val="24"/>
          <w:szCs w:val="24"/>
        </w:rPr>
      </w:pPr>
      <w:r>
        <w:rPr>
          <w:rFonts w:ascii="Times New Roman" w:hAnsi="Times New Roman" w:cs="Times New Roman"/>
          <w:sz w:val="24"/>
          <w:szCs w:val="24"/>
        </w:rPr>
        <w:t>Life</w:t>
      </w:r>
      <w:r w:rsidR="00D248AF" w:rsidRPr="00544BF1">
        <w:rPr>
          <w:rFonts w:ascii="Times New Roman" w:hAnsi="Times New Roman" w:cs="Times New Roman"/>
          <w:sz w:val="24"/>
          <w:szCs w:val="24"/>
        </w:rPr>
        <w:t>span management is a health-sustaining innovation whose aim is to improve people, especially the older people</w:t>
      </w:r>
      <w:r>
        <w:rPr>
          <w:rFonts w:ascii="Times New Roman" w:hAnsi="Times New Roman" w:cs="Times New Roman"/>
          <w:sz w:val="24"/>
          <w:szCs w:val="24"/>
        </w:rPr>
        <w:t xml:space="preserve"> and people with health conditions</w:t>
      </w:r>
      <w:r w:rsidR="00D248AF" w:rsidRPr="00544BF1">
        <w:rPr>
          <w:rFonts w:ascii="Times New Roman" w:hAnsi="Times New Roman" w:cs="Times New Roman"/>
          <w:sz w:val="24"/>
          <w:szCs w:val="24"/>
        </w:rPr>
        <w:t xml:space="preserve"> who require assistance with life activities and their interaction with medi</w:t>
      </w:r>
      <w:r>
        <w:rPr>
          <w:rFonts w:ascii="Times New Roman" w:hAnsi="Times New Roman" w:cs="Times New Roman"/>
          <w:sz w:val="24"/>
          <w:szCs w:val="24"/>
        </w:rPr>
        <w:t>cal institutions at large. Life</w:t>
      </w:r>
      <w:r w:rsidR="00D248AF" w:rsidRPr="00544BF1">
        <w:rPr>
          <w:rFonts w:ascii="Times New Roman" w:hAnsi="Times New Roman" w:cs="Times New Roman"/>
          <w:sz w:val="24"/>
          <w:szCs w:val="24"/>
        </w:rPr>
        <w:t>span management involves care after d</w:t>
      </w:r>
      <w:r>
        <w:rPr>
          <w:rFonts w:ascii="Times New Roman" w:hAnsi="Times New Roman" w:cs="Times New Roman"/>
          <w:sz w:val="24"/>
          <w:szCs w:val="24"/>
        </w:rPr>
        <w:t>rug prescription, which include</w:t>
      </w:r>
      <w:r w:rsidR="00D248AF" w:rsidRPr="00544BF1">
        <w:rPr>
          <w:rFonts w:ascii="Times New Roman" w:hAnsi="Times New Roman" w:cs="Times New Roman"/>
          <w:sz w:val="24"/>
          <w:szCs w:val="24"/>
        </w:rPr>
        <w:t xml:space="preserve"> nutrition and diet recommendat</w:t>
      </w:r>
      <w:r>
        <w:rPr>
          <w:rFonts w:ascii="Times New Roman" w:hAnsi="Times New Roman" w:cs="Times New Roman"/>
          <w:sz w:val="24"/>
          <w:szCs w:val="24"/>
        </w:rPr>
        <w:t>ion and lifestyle change</w:t>
      </w:r>
      <w:r w:rsidR="00B7436E">
        <w:rPr>
          <w:rFonts w:ascii="Times New Roman" w:hAnsi="Times New Roman" w:cs="Times New Roman"/>
          <w:sz w:val="24"/>
          <w:szCs w:val="24"/>
        </w:rPr>
        <w:t xml:space="preserve"> </w:t>
      </w:r>
      <w:r w:rsidR="00CE0D69">
        <w:rPr>
          <w:rFonts w:ascii="Times New Roman" w:hAnsi="Times New Roman" w:cs="Times New Roman"/>
          <w:sz w:val="24"/>
          <w:szCs w:val="24"/>
        </w:rPr>
        <w:t>(Strand et al. 2016)</w:t>
      </w:r>
      <w:r>
        <w:rPr>
          <w:rFonts w:ascii="Times New Roman" w:hAnsi="Times New Roman" w:cs="Times New Roman"/>
          <w:sz w:val="24"/>
          <w:szCs w:val="24"/>
        </w:rPr>
        <w:t>.  Life</w:t>
      </w:r>
      <w:r w:rsidR="00D248AF" w:rsidRPr="00544BF1">
        <w:rPr>
          <w:rFonts w:ascii="Times New Roman" w:hAnsi="Times New Roman" w:cs="Times New Roman"/>
          <w:sz w:val="24"/>
          <w:szCs w:val="24"/>
        </w:rPr>
        <w:t xml:space="preserve">span is the average length of life of individuals under a specified set of conditions </w:t>
      </w:r>
      <w:r>
        <w:rPr>
          <w:rFonts w:ascii="Times New Roman" w:hAnsi="Times New Roman" w:cs="Times New Roman"/>
          <w:sz w:val="24"/>
          <w:szCs w:val="24"/>
        </w:rPr>
        <w:t>or environments. Life</w:t>
      </w:r>
      <w:r w:rsidR="00D248AF" w:rsidRPr="00544BF1">
        <w:rPr>
          <w:rFonts w:ascii="Times New Roman" w:hAnsi="Times New Roman" w:cs="Times New Roman"/>
          <w:sz w:val="24"/>
          <w:szCs w:val="24"/>
        </w:rPr>
        <w:t>span management is meant to supplement the life of human beings so</w:t>
      </w:r>
      <w:r>
        <w:rPr>
          <w:rFonts w:ascii="Times New Roman" w:hAnsi="Times New Roman" w:cs="Times New Roman"/>
          <w:sz w:val="24"/>
          <w:szCs w:val="24"/>
        </w:rPr>
        <w:t xml:space="preserve"> they can continue living. Life</w:t>
      </w:r>
      <w:r w:rsidR="00D248AF" w:rsidRPr="00544BF1">
        <w:rPr>
          <w:rFonts w:ascii="Times New Roman" w:hAnsi="Times New Roman" w:cs="Times New Roman"/>
          <w:sz w:val="24"/>
          <w:szCs w:val="24"/>
        </w:rPr>
        <w:t>span management can be carried out by healthcare experts or at home with advice from the clinicians.</w:t>
      </w:r>
    </w:p>
    <w:p w:rsidR="00016783" w:rsidRPr="00016783" w:rsidRDefault="00016783" w:rsidP="0001678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Population </w:t>
      </w:r>
      <w:r w:rsidRPr="00016783">
        <w:rPr>
          <w:rFonts w:ascii="Times New Roman" w:hAnsi="Times New Roman" w:cs="Times New Roman"/>
          <w:b/>
          <w:sz w:val="24"/>
          <w:szCs w:val="24"/>
        </w:rPr>
        <w:t>served by</w:t>
      </w:r>
      <w:r>
        <w:rPr>
          <w:rFonts w:ascii="Times New Roman" w:hAnsi="Times New Roman" w:cs="Times New Roman"/>
          <w:b/>
          <w:sz w:val="24"/>
          <w:szCs w:val="24"/>
        </w:rPr>
        <w:t xml:space="preserve"> lifespan management</w:t>
      </w:r>
    </w:p>
    <w:p w:rsidR="00D248AF" w:rsidRDefault="00D248AF" w:rsidP="00544BF1">
      <w:pPr>
        <w:spacing w:line="480" w:lineRule="auto"/>
        <w:ind w:firstLine="720"/>
        <w:rPr>
          <w:rFonts w:ascii="Times New Roman" w:hAnsi="Times New Roman" w:cs="Times New Roman"/>
          <w:sz w:val="24"/>
          <w:szCs w:val="24"/>
        </w:rPr>
      </w:pPr>
      <w:r w:rsidRPr="00544BF1">
        <w:rPr>
          <w:rFonts w:ascii="Times New Roman" w:hAnsi="Times New Roman" w:cs="Times New Roman"/>
          <w:sz w:val="24"/>
          <w:szCs w:val="24"/>
        </w:rPr>
        <w:t>The aging population is most likely to be served by lifespan management since they are at risk of developing certain health complications that, when not well treated, can reduce their lifespan.</w:t>
      </w:r>
      <w:r w:rsidR="00CE0D69">
        <w:rPr>
          <w:rFonts w:ascii="Times New Roman" w:hAnsi="Times New Roman" w:cs="Times New Roman"/>
          <w:sz w:val="24"/>
          <w:szCs w:val="24"/>
        </w:rPr>
        <w:t xml:space="preserve"> According to Hernandez (2019)</w:t>
      </w:r>
      <w:r w:rsidR="00B7436E">
        <w:rPr>
          <w:rFonts w:ascii="Times New Roman" w:hAnsi="Times New Roman" w:cs="Times New Roman"/>
          <w:sz w:val="24"/>
          <w:szCs w:val="24"/>
        </w:rPr>
        <w:t xml:space="preserve"> </w:t>
      </w:r>
      <w:r w:rsidR="00CE0D69" w:rsidRPr="00544BF1">
        <w:rPr>
          <w:rFonts w:ascii="Times New Roman" w:hAnsi="Times New Roman" w:cs="Times New Roman"/>
          <w:sz w:val="24"/>
          <w:szCs w:val="24"/>
        </w:rPr>
        <w:t>the</w:t>
      </w:r>
      <w:r w:rsidRPr="00544BF1">
        <w:rPr>
          <w:rFonts w:ascii="Times New Roman" w:hAnsi="Times New Roman" w:cs="Times New Roman"/>
          <w:sz w:val="24"/>
          <w:szCs w:val="24"/>
        </w:rPr>
        <w:t xml:space="preserve"> aging population needs frequent medical attention to enable them to </w:t>
      </w:r>
      <w:r w:rsidR="001A0EA8" w:rsidRPr="00544BF1">
        <w:rPr>
          <w:rFonts w:ascii="Times New Roman" w:hAnsi="Times New Roman" w:cs="Times New Roman"/>
          <w:sz w:val="24"/>
          <w:szCs w:val="24"/>
        </w:rPr>
        <w:t>lead</w:t>
      </w:r>
      <w:r w:rsidRPr="00544BF1">
        <w:rPr>
          <w:rFonts w:ascii="Times New Roman" w:hAnsi="Times New Roman" w:cs="Times New Roman"/>
          <w:sz w:val="24"/>
          <w:szCs w:val="24"/>
        </w:rPr>
        <w:t xml:space="preserve"> a healthy life. Peopl</w:t>
      </w:r>
      <w:r w:rsidR="001A0EA8">
        <w:rPr>
          <w:rFonts w:ascii="Times New Roman" w:hAnsi="Times New Roman" w:cs="Times New Roman"/>
          <w:sz w:val="24"/>
          <w:szCs w:val="24"/>
        </w:rPr>
        <w:t>e with</w:t>
      </w:r>
      <w:r w:rsidRPr="00544BF1">
        <w:rPr>
          <w:rFonts w:ascii="Times New Roman" w:hAnsi="Times New Roman" w:cs="Times New Roman"/>
          <w:sz w:val="24"/>
          <w:szCs w:val="24"/>
        </w:rPr>
        <w:t xml:space="preserve"> existing</w:t>
      </w:r>
      <w:r w:rsidR="001A0EA8">
        <w:rPr>
          <w:rFonts w:ascii="Times New Roman" w:hAnsi="Times New Roman" w:cs="Times New Roman"/>
          <w:sz w:val="24"/>
          <w:szCs w:val="24"/>
        </w:rPr>
        <w:t xml:space="preserve"> health</w:t>
      </w:r>
      <w:r w:rsidRPr="00544BF1">
        <w:rPr>
          <w:rFonts w:ascii="Times New Roman" w:hAnsi="Times New Roman" w:cs="Times New Roman"/>
          <w:sz w:val="24"/>
          <w:szCs w:val="24"/>
        </w:rPr>
        <w:t xml:space="preserve"> conditions such as diabetes and high blood pressure can be served by lifespan man</w:t>
      </w:r>
      <w:r w:rsidR="001A0EA8">
        <w:rPr>
          <w:rFonts w:ascii="Times New Roman" w:hAnsi="Times New Roman" w:cs="Times New Roman"/>
          <w:sz w:val="24"/>
          <w:szCs w:val="24"/>
        </w:rPr>
        <w:t>agement to improve the their</w:t>
      </w:r>
      <w:r w:rsidRPr="00544BF1">
        <w:rPr>
          <w:rFonts w:ascii="Times New Roman" w:hAnsi="Times New Roman" w:cs="Times New Roman"/>
          <w:sz w:val="24"/>
          <w:szCs w:val="24"/>
        </w:rPr>
        <w:t xml:space="preserve"> immunity to fight</w:t>
      </w:r>
      <w:r w:rsidR="001A0EA8">
        <w:rPr>
          <w:rFonts w:ascii="Times New Roman" w:hAnsi="Times New Roman" w:cs="Times New Roman"/>
          <w:sz w:val="24"/>
          <w:szCs w:val="24"/>
        </w:rPr>
        <w:t xml:space="preserve"> against</w:t>
      </w:r>
      <w:r w:rsidRPr="00544BF1">
        <w:rPr>
          <w:rFonts w:ascii="Times New Roman" w:hAnsi="Times New Roman" w:cs="Times New Roman"/>
          <w:sz w:val="24"/>
          <w:szCs w:val="24"/>
        </w:rPr>
        <w:t xml:space="preserve"> such conditions</w:t>
      </w:r>
      <w:r w:rsidR="005B270A">
        <w:rPr>
          <w:rFonts w:ascii="Times New Roman" w:hAnsi="Times New Roman" w:cs="Times New Roman"/>
          <w:sz w:val="24"/>
          <w:szCs w:val="24"/>
        </w:rPr>
        <w:t xml:space="preserve"> and other infections</w:t>
      </w:r>
      <w:r w:rsidRPr="00544BF1">
        <w:rPr>
          <w:rFonts w:ascii="Times New Roman" w:hAnsi="Times New Roman" w:cs="Times New Roman"/>
          <w:sz w:val="24"/>
          <w:szCs w:val="24"/>
        </w:rPr>
        <w:t>. Lifespan management aids to reduce the mortality rate of such populations and improve their health conditions.</w:t>
      </w:r>
    </w:p>
    <w:p w:rsidR="00016783" w:rsidRPr="00016783" w:rsidRDefault="00016783" w:rsidP="0001678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 Continuum of care</w:t>
      </w:r>
    </w:p>
    <w:p w:rsidR="00D248AF" w:rsidRDefault="00D248AF" w:rsidP="00544BF1">
      <w:pPr>
        <w:spacing w:line="480" w:lineRule="auto"/>
        <w:ind w:firstLine="720"/>
        <w:rPr>
          <w:rFonts w:ascii="Times New Roman" w:hAnsi="Times New Roman" w:cs="Times New Roman"/>
          <w:sz w:val="24"/>
          <w:szCs w:val="24"/>
        </w:rPr>
      </w:pPr>
      <w:r w:rsidRPr="00544BF1">
        <w:rPr>
          <w:rFonts w:ascii="Times New Roman" w:hAnsi="Times New Roman" w:cs="Times New Roman"/>
          <w:sz w:val="24"/>
          <w:szCs w:val="24"/>
        </w:rPr>
        <w:t xml:space="preserve">Continuum of care encompasses an integrated system of care that helps track and guide patients through an array of health </w:t>
      </w:r>
      <w:r w:rsidR="00CE0D69">
        <w:rPr>
          <w:rFonts w:ascii="Times New Roman" w:hAnsi="Times New Roman" w:cs="Times New Roman"/>
          <w:sz w:val="24"/>
          <w:szCs w:val="24"/>
        </w:rPr>
        <w:t>services at different levels. Continuum of care</w:t>
      </w:r>
      <w:r w:rsidRPr="00544BF1">
        <w:rPr>
          <w:rFonts w:ascii="Times New Roman" w:hAnsi="Times New Roman" w:cs="Times New Roman"/>
          <w:sz w:val="24"/>
          <w:szCs w:val="24"/>
        </w:rPr>
        <w:t xml:space="preserve"> involves how clinicians monitor a patient in preventive care, medical incidents, maintenance, and rehabilitation</w:t>
      </w:r>
      <w:r w:rsidR="00CE0D69">
        <w:rPr>
          <w:rFonts w:ascii="Times New Roman" w:hAnsi="Times New Roman" w:cs="Times New Roman"/>
          <w:sz w:val="24"/>
          <w:szCs w:val="24"/>
        </w:rPr>
        <w:t xml:space="preserve"> (Noel et al 2016)</w:t>
      </w:r>
      <w:r w:rsidRPr="00544BF1">
        <w:rPr>
          <w:rFonts w:ascii="Times New Roman" w:hAnsi="Times New Roman" w:cs="Times New Roman"/>
          <w:sz w:val="24"/>
          <w:szCs w:val="24"/>
        </w:rPr>
        <w:t>. Coordination is done among all health providers; hence any infections can be identified and effectively treated. Depending on the patient's condition continuum of care involves the use of ambulatory care, long term care facilities as well as acute care hospitals. The development of the electronic methods of storing data on patients has greatly helped support the continuum care system.</w:t>
      </w:r>
    </w:p>
    <w:p w:rsidR="00016783" w:rsidRDefault="00016783" w:rsidP="00016783">
      <w:pPr>
        <w:spacing w:line="480" w:lineRule="auto"/>
        <w:ind w:firstLine="720"/>
        <w:jc w:val="center"/>
        <w:rPr>
          <w:rFonts w:ascii="Times New Roman" w:hAnsi="Times New Roman" w:cs="Times New Roman"/>
          <w:b/>
          <w:sz w:val="24"/>
          <w:szCs w:val="24"/>
        </w:rPr>
      </w:pPr>
      <w:r w:rsidRPr="00016783">
        <w:rPr>
          <w:rFonts w:ascii="Times New Roman" w:hAnsi="Times New Roman" w:cs="Times New Roman"/>
          <w:b/>
          <w:sz w:val="24"/>
          <w:szCs w:val="24"/>
        </w:rPr>
        <w:t>Environments</w:t>
      </w:r>
      <w:r>
        <w:rPr>
          <w:rFonts w:ascii="Times New Roman" w:hAnsi="Times New Roman" w:cs="Times New Roman"/>
          <w:b/>
          <w:sz w:val="24"/>
          <w:szCs w:val="24"/>
        </w:rPr>
        <w:t xml:space="preserve"> and services offered</w:t>
      </w:r>
    </w:p>
    <w:p w:rsidR="00D248AF" w:rsidRDefault="00C03874" w:rsidP="00016783">
      <w:pPr>
        <w:spacing w:line="480" w:lineRule="auto"/>
        <w:ind w:firstLine="720"/>
        <w:rPr>
          <w:rFonts w:ascii="Times New Roman" w:hAnsi="Times New Roman" w:cs="Times New Roman"/>
          <w:sz w:val="24"/>
          <w:szCs w:val="24"/>
        </w:rPr>
      </w:pPr>
      <w:r>
        <w:rPr>
          <w:rFonts w:ascii="Times New Roman" w:hAnsi="Times New Roman" w:cs="Times New Roman"/>
          <w:sz w:val="24"/>
          <w:szCs w:val="24"/>
        </w:rPr>
        <w:t>Life</w:t>
      </w:r>
      <w:r w:rsidR="00D248AF" w:rsidRPr="00544BF1">
        <w:rPr>
          <w:rFonts w:ascii="Times New Roman" w:hAnsi="Times New Roman" w:cs="Times New Roman"/>
          <w:sz w:val="24"/>
          <w:szCs w:val="24"/>
        </w:rPr>
        <w:t>spa</w:t>
      </w:r>
      <w:r>
        <w:rPr>
          <w:rFonts w:ascii="Times New Roman" w:hAnsi="Times New Roman" w:cs="Times New Roman"/>
          <w:sz w:val="24"/>
          <w:szCs w:val="24"/>
        </w:rPr>
        <w:t>n services are provided after a proper evaluation of the patient</w:t>
      </w:r>
      <w:r w:rsidR="00D248AF" w:rsidRPr="00544BF1">
        <w:rPr>
          <w:rFonts w:ascii="Times New Roman" w:hAnsi="Times New Roman" w:cs="Times New Roman"/>
          <w:sz w:val="24"/>
          <w:szCs w:val="24"/>
        </w:rPr>
        <w:t xml:space="preserve"> and family is done. Home care services are some services offered in our local area. Home care services are done by trained home care aiders who are trained and supervised by care professionals. The assessment of needs is done to determine the health and psychological needs of the patients, available resources, and the home's </w:t>
      </w:r>
      <w:r w:rsidR="00CE0D69" w:rsidRPr="00544BF1">
        <w:rPr>
          <w:rFonts w:ascii="Times New Roman" w:hAnsi="Times New Roman" w:cs="Times New Roman"/>
          <w:sz w:val="24"/>
          <w:szCs w:val="24"/>
        </w:rPr>
        <w:t>safety</w:t>
      </w:r>
      <w:r w:rsidR="00CE0D69">
        <w:rPr>
          <w:rFonts w:ascii="Times New Roman" w:hAnsi="Times New Roman" w:cs="Times New Roman"/>
          <w:sz w:val="24"/>
          <w:szCs w:val="24"/>
        </w:rPr>
        <w:t xml:space="preserve"> (Noel et al. 2016)</w:t>
      </w:r>
      <w:r w:rsidR="00D248AF" w:rsidRPr="00544BF1">
        <w:rPr>
          <w:rFonts w:ascii="Times New Roman" w:hAnsi="Times New Roman" w:cs="Times New Roman"/>
          <w:sz w:val="24"/>
          <w:szCs w:val="24"/>
        </w:rPr>
        <w:t>. Additional support services like socialization, home organization, and recreation services are offered. Counseling and consultation regarding issues concerning the aging population are made available as well as medication management.</w:t>
      </w:r>
    </w:p>
    <w:p w:rsidR="00016783" w:rsidRPr="00016783" w:rsidRDefault="00016783" w:rsidP="00016783">
      <w:pPr>
        <w:spacing w:line="480" w:lineRule="auto"/>
        <w:ind w:firstLine="720"/>
        <w:jc w:val="center"/>
        <w:rPr>
          <w:rFonts w:ascii="Times New Roman" w:hAnsi="Times New Roman" w:cs="Times New Roman"/>
          <w:b/>
          <w:sz w:val="24"/>
          <w:szCs w:val="24"/>
        </w:rPr>
      </w:pPr>
      <w:r w:rsidRPr="00016783">
        <w:rPr>
          <w:rFonts w:ascii="Times New Roman" w:hAnsi="Times New Roman" w:cs="Times New Roman"/>
          <w:b/>
          <w:sz w:val="24"/>
          <w:szCs w:val="24"/>
        </w:rPr>
        <w:t xml:space="preserve">The role of finance </w:t>
      </w:r>
      <w:r>
        <w:rPr>
          <w:rFonts w:ascii="Times New Roman" w:hAnsi="Times New Roman" w:cs="Times New Roman"/>
          <w:b/>
          <w:sz w:val="24"/>
          <w:szCs w:val="24"/>
        </w:rPr>
        <w:t>in lifespan management</w:t>
      </w:r>
    </w:p>
    <w:p w:rsidR="00D248AF" w:rsidRDefault="00D248AF" w:rsidP="00544BF1">
      <w:pPr>
        <w:spacing w:line="480" w:lineRule="auto"/>
        <w:ind w:firstLine="720"/>
        <w:rPr>
          <w:rFonts w:ascii="Times New Roman" w:hAnsi="Times New Roman" w:cs="Times New Roman"/>
          <w:sz w:val="24"/>
          <w:szCs w:val="24"/>
        </w:rPr>
      </w:pPr>
      <w:r w:rsidRPr="00544BF1">
        <w:rPr>
          <w:rFonts w:ascii="Times New Roman" w:hAnsi="Times New Roman" w:cs="Times New Roman"/>
          <w:sz w:val="24"/>
          <w:szCs w:val="24"/>
        </w:rPr>
        <w:t>Finance in lifespan services is essential since it helps ensure that long-term care services are possible to the patie</w:t>
      </w:r>
      <w:r w:rsidR="00E60A1B">
        <w:rPr>
          <w:rFonts w:ascii="Times New Roman" w:hAnsi="Times New Roman" w:cs="Times New Roman"/>
          <w:sz w:val="24"/>
          <w:szCs w:val="24"/>
        </w:rPr>
        <w:t>nts who require the services</w:t>
      </w:r>
      <w:r w:rsidRPr="00544BF1">
        <w:rPr>
          <w:rFonts w:ascii="Times New Roman" w:hAnsi="Times New Roman" w:cs="Times New Roman"/>
          <w:sz w:val="24"/>
          <w:szCs w:val="24"/>
        </w:rPr>
        <w:t xml:space="preserve">. Proper financial decisions help to insure the patients' health care and reduce the cost of the </w:t>
      </w:r>
      <w:r w:rsidR="00CE0D69" w:rsidRPr="00544BF1">
        <w:rPr>
          <w:rFonts w:ascii="Times New Roman" w:hAnsi="Times New Roman" w:cs="Times New Roman"/>
          <w:sz w:val="24"/>
          <w:szCs w:val="24"/>
        </w:rPr>
        <w:t>care.</w:t>
      </w:r>
      <w:r w:rsidR="00CE0D69">
        <w:rPr>
          <w:rFonts w:ascii="Times New Roman" w:hAnsi="Times New Roman" w:cs="Times New Roman"/>
          <w:sz w:val="24"/>
          <w:szCs w:val="24"/>
        </w:rPr>
        <w:t xml:space="preserve"> Strand et al. (2016) asserts that</w:t>
      </w:r>
      <w:r w:rsidRPr="00544BF1">
        <w:rPr>
          <w:rFonts w:ascii="Times New Roman" w:hAnsi="Times New Roman" w:cs="Times New Roman"/>
          <w:sz w:val="24"/>
          <w:szCs w:val="24"/>
        </w:rPr>
        <w:t xml:space="preserve"> People mostly rely on payment sources such as personal funds, private financing institutions, and government programs for their health funding. Financial options that can help patients acquire healthcare services include health insurance schemes, which are often subsidized by the government. Life insurance policies, mortgages, trusts, and annuities are options that residents may consider according to the level of income</w:t>
      </w:r>
      <w:r w:rsidR="00E60A1B">
        <w:rPr>
          <w:rFonts w:ascii="Times New Roman" w:hAnsi="Times New Roman" w:cs="Times New Roman"/>
          <w:sz w:val="24"/>
          <w:szCs w:val="24"/>
        </w:rPr>
        <w:t xml:space="preserve"> and the risks exposed to them.</w:t>
      </w:r>
    </w:p>
    <w:p w:rsidR="00016783" w:rsidRPr="00016783" w:rsidRDefault="00016783" w:rsidP="00016783">
      <w:pPr>
        <w:spacing w:line="480" w:lineRule="auto"/>
        <w:ind w:firstLine="720"/>
        <w:jc w:val="center"/>
        <w:rPr>
          <w:rFonts w:ascii="Times New Roman" w:hAnsi="Times New Roman" w:cs="Times New Roman"/>
          <w:b/>
          <w:sz w:val="24"/>
          <w:szCs w:val="24"/>
        </w:rPr>
      </w:pPr>
      <w:r w:rsidRPr="00016783">
        <w:rPr>
          <w:rFonts w:ascii="Times New Roman" w:hAnsi="Times New Roman" w:cs="Times New Roman"/>
          <w:b/>
          <w:sz w:val="24"/>
          <w:szCs w:val="24"/>
        </w:rPr>
        <w:t>Importance of regulations in lifespan management</w:t>
      </w:r>
    </w:p>
    <w:p w:rsidR="00D248AF" w:rsidRPr="00544BF1" w:rsidRDefault="00D248AF" w:rsidP="00544BF1">
      <w:pPr>
        <w:spacing w:line="480" w:lineRule="auto"/>
        <w:ind w:firstLine="720"/>
        <w:rPr>
          <w:rFonts w:ascii="Times New Roman" w:hAnsi="Times New Roman" w:cs="Times New Roman"/>
          <w:sz w:val="24"/>
          <w:szCs w:val="24"/>
        </w:rPr>
      </w:pPr>
      <w:r w:rsidRPr="00544BF1">
        <w:rPr>
          <w:rFonts w:ascii="Times New Roman" w:hAnsi="Times New Roman" w:cs="Times New Roman"/>
          <w:sz w:val="24"/>
          <w:szCs w:val="24"/>
        </w:rPr>
        <w:t>The regulation for lifespan ma</w:t>
      </w:r>
      <w:r w:rsidR="00B7436E">
        <w:rPr>
          <w:rFonts w:ascii="Times New Roman" w:hAnsi="Times New Roman" w:cs="Times New Roman"/>
          <w:sz w:val="24"/>
          <w:szCs w:val="24"/>
        </w:rPr>
        <w:t>nagement is important since is</w:t>
      </w:r>
      <w:r w:rsidRPr="00544BF1">
        <w:rPr>
          <w:rFonts w:ascii="Times New Roman" w:hAnsi="Times New Roman" w:cs="Times New Roman"/>
          <w:sz w:val="24"/>
          <w:szCs w:val="24"/>
        </w:rPr>
        <w:t xml:space="preserve"> ensure</w:t>
      </w:r>
      <w:r w:rsidR="00B7436E">
        <w:rPr>
          <w:rFonts w:ascii="Times New Roman" w:hAnsi="Times New Roman" w:cs="Times New Roman"/>
          <w:sz w:val="24"/>
          <w:szCs w:val="24"/>
        </w:rPr>
        <w:t>s</w:t>
      </w:r>
      <w:r w:rsidRPr="00544BF1">
        <w:rPr>
          <w:rFonts w:ascii="Times New Roman" w:hAnsi="Times New Roman" w:cs="Times New Roman"/>
          <w:sz w:val="24"/>
          <w:szCs w:val="24"/>
        </w:rPr>
        <w:t xml:space="preserve"> that the best services are offered to patients by ensuring proper coordination of care activities. The acts and regulations govern how medical practitioners provide services to patients and their interactions with the patients and their relations to each </w:t>
      </w:r>
      <w:r w:rsidR="00CE0D69" w:rsidRPr="00544BF1">
        <w:rPr>
          <w:rFonts w:ascii="Times New Roman" w:hAnsi="Times New Roman" w:cs="Times New Roman"/>
          <w:sz w:val="24"/>
          <w:szCs w:val="24"/>
        </w:rPr>
        <w:t>other</w:t>
      </w:r>
      <w:r w:rsidR="00CE0D69">
        <w:rPr>
          <w:rFonts w:ascii="Times New Roman" w:hAnsi="Times New Roman" w:cs="Times New Roman"/>
          <w:sz w:val="24"/>
          <w:szCs w:val="24"/>
        </w:rPr>
        <w:t xml:space="preserve"> (Noel et al. 2016)</w:t>
      </w:r>
      <w:r w:rsidRPr="00544BF1">
        <w:rPr>
          <w:rFonts w:ascii="Times New Roman" w:hAnsi="Times New Roman" w:cs="Times New Roman"/>
          <w:sz w:val="24"/>
          <w:szCs w:val="24"/>
        </w:rPr>
        <w:t>. The regulations help to ensure that information on patients is kept confidential by the clinicians involved in lifespan treatment for the patients since the rules state that patient's data should not be released to other people without the permission from the patient.</w:t>
      </w:r>
    </w:p>
    <w:p w:rsidR="00B939BB" w:rsidRDefault="00B939BB" w:rsidP="00544BF1">
      <w:pPr>
        <w:spacing w:line="480" w:lineRule="auto"/>
        <w:ind w:firstLine="720"/>
        <w:rPr>
          <w:rFonts w:ascii="Times New Roman" w:hAnsi="Times New Roman" w:cs="Times New Roman"/>
          <w:color w:val="222222"/>
          <w:sz w:val="24"/>
          <w:szCs w:val="24"/>
          <w:shd w:val="clear" w:color="auto" w:fill="FFFFFF"/>
        </w:rPr>
      </w:pPr>
    </w:p>
    <w:p w:rsidR="00B939BB" w:rsidRDefault="00B939BB" w:rsidP="00544BF1">
      <w:pPr>
        <w:spacing w:line="480" w:lineRule="auto"/>
        <w:ind w:firstLine="720"/>
        <w:rPr>
          <w:rFonts w:ascii="Times New Roman" w:hAnsi="Times New Roman" w:cs="Times New Roman"/>
          <w:color w:val="222222"/>
          <w:sz w:val="24"/>
          <w:szCs w:val="24"/>
          <w:shd w:val="clear" w:color="auto" w:fill="FFFFFF"/>
        </w:rPr>
      </w:pPr>
    </w:p>
    <w:p w:rsidR="00B939BB" w:rsidRDefault="00B939BB" w:rsidP="00544BF1">
      <w:pPr>
        <w:spacing w:line="480" w:lineRule="auto"/>
        <w:ind w:firstLine="720"/>
        <w:rPr>
          <w:rFonts w:ascii="Times New Roman" w:hAnsi="Times New Roman" w:cs="Times New Roman"/>
          <w:color w:val="222222"/>
          <w:sz w:val="24"/>
          <w:szCs w:val="24"/>
          <w:shd w:val="clear" w:color="auto" w:fill="FFFFFF"/>
        </w:rPr>
      </w:pPr>
    </w:p>
    <w:p w:rsidR="00B939BB" w:rsidRDefault="00B939BB" w:rsidP="00544BF1">
      <w:pPr>
        <w:spacing w:line="480" w:lineRule="auto"/>
        <w:ind w:firstLine="720"/>
        <w:rPr>
          <w:rFonts w:ascii="Times New Roman" w:hAnsi="Times New Roman" w:cs="Times New Roman"/>
          <w:color w:val="222222"/>
          <w:sz w:val="24"/>
          <w:szCs w:val="24"/>
          <w:shd w:val="clear" w:color="auto" w:fill="FFFFFF"/>
        </w:rPr>
      </w:pPr>
    </w:p>
    <w:p w:rsidR="00B939BB" w:rsidRDefault="00B939BB" w:rsidP="00544BF1">
      <w:pPr>
        <w:spacing w:line="480" w:lineRule="auto"/>
        <w:ind w:firstLine="720"/>
        <w:rPr>
          <w:rFonts w:ascii="Times New Roman" w:hAnsi="Times New Roman" w:cs="Times New Roman"/>
          <w:color w:val="222222"/>
          <w:sz w:val="24"/>
          <w:szCs w:val="24"/>
          <w:shd w:val="clear" w:color="auto" w:fill="FFFFFF"/>
        </w:rPr>
      </w:pPr>
    </w:p>
    <w:p w:rsidR="00B939BB" w:rsidRDefault="00B939BB" w:rsidP="00544BF1">
      <w:pPr>
        <w:spacing w:line="480" w:lineRule="auto"/>
        <w:ind w:firstLine="720"/>
        <w:rPr>
          <w:rFonts w:ascii="Times New Roman" w:hAnsi="Times New Roman" w:cs="Times New Roman"/>
          <w:color w:val="222222"/>
          <w:sz w:val="24"/>
          <w:szCs w:val="24"/>
          <w:shd w:val="clear" w:color="auto" w:fill="FFFFFF"/>
        </w:rPr>
      </w:pPr>
    </w:p>
    <w:p w:rsidR="00B939BB" w:rsidRDefault="00B939BB" w:rsidP="00544BF1">
      <w:pPr>
        <w:spacing w:line="480" w:lineRule="auto"/>
        <w:ind w:firstLine="720"/>
        <w:rPr>
          <w:rFonts w:ascii="Times New Roman" w:hAnsi="Times New Roman" w:cs="Times New Roman"/>
          <w:color w:val="222222"/>
          <w:sz w:val="24"/>
          <w:szCs w:val="24"/>
          <w:shd w:val="clear" w:color="auto" w:fill="FFFFFF"/>
        </w:rPr>
      </w:pPr>
    </w:p>
    <w:p w:rsidR="00B939BB" w:rsidRDefault="00B939BB" w:rsidP="00544BF1">
      <w:pPr>
        <w:spacing w:line="480" w:lineRule="auto"/>
        <w:ind w:firstLine="720"/>
        <w:rPr>
          <w:rFonts w:ascii="Times New Roman" w:hAnsi="Times New Roman" w:cs="Times New Roman"/>
          <w:color w:val="222222"/>
          <w:sz w:val="24"/>
          <w:szCs w:val="24"/>
          <w:shd w:val="clear" w:color="auto" w:fill="FFFFFF"/>
        </w:rPr>
      </w:pPr>
    </w:p>
    <w:p w:rsidR="00B939BB" w:rsidRDefault="00B939BB" w:rsidP="00544BF1">
      <w:pPr>
        <w:spacing w:line="480" w:lineRule="auto"/>
        <w:ind w:firstLine="720"/>
        <w:rPr>
          <w:rFonts w:ascii="Times New Roman" w:hAnsi="Times New Roman" w:cs="Times New Roman"/>
          <w:color w:val="222222"/>
          <w:sz w:val="24"/>
          <w:szCs w:val="24"/>
          <w:shd w:val="clear" w:color="auto" w:fill="FFFFFF"/>
        </w:rPr>
      </w:pPr>
    </w:p>
    <w:p w:rsidR="00B939BB" w:rsidRDefault="00B939BB" w:rsidP="00B939BB">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B939BB" w:rsidRPr="00544BF1" w:rsidRDefault="00B939BB" w:rsidP="00B939BB">
      <w:pPr>
        <w:spacing w:line="480" w:lineRule="auto"/>
        <w:ind w:left="720" w:hanging="720"/>
        <w:rPr>
          <w:rFonts w:ascii="Times New Roman" w:hAnsi="Times New Roman" w:cs="Times New Roman"/>
          <w:color w:val="222222"/>
          <w:sz w:val="24"/>
          <w:szCs w:val="24"/>
          <w:shd w:val="clear" w:color="auto" w:fill="FFFFFF"/>
        </w:rPr>
      </w:pPr>
      <w:r w:rsidRPr="00544BF1">
        <w:rPr>
          <w:rFonts w:ascii="Times New Roman" w:hAnsi="Times New Roman" w:cs="Times New Roman"/>
          <w:color w:val="222222"/>
          <w:sz w:val="24"/>
          <w:szCs w:val="24"/>
          <w:shd w:val="clear" w:color="auto" w:fill="FFFFFF"/>
        </w:rPr>
        <w:t>Hernández-Callejo, L. (2019). A Comprehensive Review of Operation and Control, Maintenance and Lifespan Management, Grid Planning and Design, and Metering in Smart Grids. </w:t>
      </w:r>
      <w:r w:rsidRPr="00544BF1">
        <w:rPr>
          <w:rFonts w:ascii="Times New Roman" w:hAnsi="Times New Roman" w:cs="Times New Roman"/>
          <w:i/>
          <w:iCs/>
          <w:color w:val="222222"/>
          <w:sz w:val="24"/>
          <w:szCs w:val="24"/>
          <w:shd w:val="clear" w:color="auto" w:fill="FFFFFF"/>
        </w:rPr>
        <w:t>Energies</w:t>
      </w:r>
      <w:r w:rsidRPr="00544BF1">
        <w:rPr>
          <w:rFonts w:ascii="Times New Roman" w:hAnsi="Times New Roman" w:cs="Times New Roman"/>
          <w:color w:val="222222"/>
          <w:sz w:val="24"/>
          <w:szCs w:val="24"/>
          <w:shd w:val="clear" w:color="auto" w:fill="FFFFFF"/>
        </w:rPr>
        <w:t>, </w:t>
      </w:r>
      <w:r w:rsidRPr="00544BF1">
        <w:rPr>
          <w:rFonts w:ascii="Times New Roman" w:hAnsi="Times New Roman" w:cs="Times New Roman"/>
          <w:i/>
          <w:iCs/>
          <w:color w:val="222222"/>
          <w:sz w:val="24"/>
          <w:szCs w:val="24"/>
          <w:shd w:val="clear" w:color="auto" w:fill="FFFFFF"/>
        </w:rPr>
        <w:t>12</w:t>
      </w:r>
      <w:r w:rsidRPr="00544BF1">
        <w:rPr>
          <w:rFonts w:ascii="Times New Roman" w:hAnsi="Times New Roman" w:cs="Times New Roman"/>
          <w:color w:val="222222"/>
          <w:sz w:val="24"/>
          <w:szCs w:val="24"/>
          <w:shd w:val="clear" w:color="auto" w:fill="FFFFFF"/>
        </w:rPr>
        <w:t>(9), 1630.</w:t>
      </w:r>
    </w:p>
    <w:p w:rsidR="00B939BB" w:rsidRPr="00D248AF" w:rsidRDefault="00B939BB" w:rsidP="00B939BB">
      <w:pPr>
        <w:spacing w:line="480" w:lineRule="auto"/>
        <w:ind w:left="720" w:hanging="720"/>
        <w:rPr>
          <w:rFonts w:ascii="Times New Roman" w:hAnsi="Times New Roman" w:cs="Times New Roman"/>
          <w:sz w:val="24"/>
          <w:szCs w:val="24"/>
        </w:rPr>
      </w:pPr>
      <w:r w:rsidRPr="00544BF1">
        <w:rPr>
          <w:rFonts w:ascii="Times New Roman" w:hAnsi="Times New Roman" w:cs="Times New Roman"/>
          <w:color w:val="222222"/>
          <w:sz w:val="24"/>
          <w:szCs w:val="24"/>
          <w:shd w:val="clear" w:color="auto" w:fill="FFFFFF"/>
        </w:rPr>
        <w:t>McMurtry, C. M., Taddio, A., Noel, M., Antony, M. M., Chambers, C. T., Asmundson, G. J., ... &amp; Bucci, L. M. (2016). Exposure-based Interventions for the management of individuals with high levels of needle fear across the lifespan: a clinical practice guideline and call for further research. </w:t>
      </w:r>
      <w:r w:rsidRPr="00544BF1">
        <w:rPr>
          <w:rFonts w:ascii="Times New Roman" w:hAnsi="Times New Roman" w:cs="Times New Roman"/>
          <w:i/>
          <w:iCs/>
          <w:color w:val="222222"/>
          <w:sz w:val="24"/>
          <w:szCs w:val="24"/>
          <w:shd w:val="clear" w:color="auto" w:fill="FFFFFF"/>
        </w:rPr>
        <w:t>Cognitive behaviour therapy</w:t>
      </w:r>
      <w:r w:rsidRPr="00544BF1">
        <w:rPr>
          <w:rFonts w:ascii="Times New Roman" w:hAnsi="Times New Roman" w:cs="Times New Roman"/>
          <w:color w:val="222222"/>
          <w:sz w:val="24"/>
          <w:szCs w:val="24"/>
          <w:shd w:val="clear" w:color="auto" w:fill="FFFFFF"/>
        </w:rPr>
        <w:t>, </w:t>
      </w:r>
      <w:r w:rsidRPr="00544BF1">
        <w:rPr>
          <w:rFonts w:ascii="Times New Roman" w:hAnsi="Times New Roman" w:cs="Times New Roman"/>
          <w:i/>
          <w:iCs/>
          <w:color w:val="222222"/>
          <w:sz w:val="24"/>
          <w:szCs w:val="24"/>
          <w:shd w:val="clear" w:color="auto" w:fill="FFFFFF"/>
        </w:rPr>
        <w:t>45</w:t>
      </w:r>
      <w:r w:rsidRPr="00544BF1">
        <w:rPr>
          <w:rFonts w:ascii="Times New Roman" w:hAnsi="Times New Roman" w:cs="Times New Roman"/>
          <w:color w:val="222222"/>
          <w:sz w:val="24"/>
          <w:szCs w:val="24"/>
          <w:shd w:val="clear" w:color="auto" w:fill="FFFFFF"/>
        </w:rPr>
        <w:t>(3), 217-235.</w:t>
      </w:r>
    </w:p>
    <w:p w:rsidR="00B939BB" w:rsidRPr="00544BF1" w:rsidRDefault="00B939BB" w:rsidP="00B939BB">
      <w:pPr>
        <w:spacing w:line="480" w:lineRule="auto"/>
        <w:ind w:left="720" w:hanging="720"/>
        <w:rPr>
          <w:rFonts w:ascii="Times New Roman" w:hAnsi="Times New Roman" w:cs="Times New Roman"/>
          <w:color w:val="222222"/>
          <w:sz w:val="24"/>
          <w:szCs w:val="24"/>
          <w:shd w:val="clear" w:color="auto" w:fill="FFFFFF"/>
        </w:rPr>
      </w:pPr>
      <w:r w:rsidRPr="00544BF1">
        <w:rPr>
          <w:rFonts w:ascii="Times New Roman" w:hAnsi="Times New Roman" w:cs="Times New Roman"/>
          <w:color w:val="222222"/>
          <w:sz w:val="24"/>
          <w:szCs w:val="24"/>
          <w:shd w:val="clear" w:color="auto" w:fill="FFFFFF"/>
        </w:rPr>
        <w:t>Simone-Finstrom, M., Li-Byarlay, H., Huang, M. H., Strand, M. K., Rueppell, O., &amp; Tarpy, D. R. (2016). Migratory management and environmental conditions affect lifespan and oxidative stress in honey bees. </w:t>
      </w:r>
      <w:r w:rsidRPr="00544BF1">
        <w:rPr>
          <w:rFonts w:ascii="Times New Roman" w:hAnsi="Times New Roman" w:cs="Times New Roman"/>
          <w:i/>
          <w:iCs/>
          <w:color w:val="222222"/>
          <w:sz w:val="24"/>
          <w:szCs w:val="24"/>
          <w:shd w:val="clear" w:color="auto" w:fill="FFFFFF"/>
        </w:rPr>
        <w:t>Scientific Reports</w:t>
      </w:r>
      <w:r w:rsidRPr="00544BF1">
        <w:rPr>
          <w:rFonts w:ascii="Times New Roman" w:hAnsi="Times New Roman" w:cs="Times New Roman"/>
          <w:color w:val="222222"/>
          <w:sz w:val="24"/>
          <w:szCs w:val="24"/>
          <w:shd w:val="clear" w:color="auto" w:fill="FFFFFF"/>
        </w:rPr>
        <w:t>, </w:t>
      </w:r>
      <w:r w:rsidRPr="00544BF1">
        <w:rPr>
          <w:rFonts w:ascii="Times New Roman" w:hAnsi="Times New Roman" w:cs="Times New Roman"/>
          <w:i/>
          <w:iCs/>
          <w:color w:val="222222"/>
          <w:sz w:val="24"/>
          <w:szCs w:val="24"/>
          <w:shd w:val="clear" w:color="auto" w:fill="FFFFFF"/>
        </w:rPr>
        <w:t>6</w:t>
      </w:r>
      <w:r w:rsidRPr="00544BF1">
        <w:rPr>
          <w:rFonts w:ascii="Times New Roman" w:hAnsi="Times New Roman" w:cs="Times New Roman"/>
          <w:color w:val="222222"/>
          <w:sz w:val="24"/>
          <w:szCs w:val="24"/>
          <w:shd w:val="clear" w:color="auto" w:fill="FFFFFF"/>
        </w:rPr>
        <w:t>, 32023.</w:t>
      </w:r>
    </w:p>
    <w:sectPr w:rsidR="00B939BB" w:rsidRPr="00544BF1" w:rsidSect="00E37A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7D9" w:rsidRDefault="000A77D9" w:rsidP="00E37A1E">
      <w:pPr>
        <w:spacing w:after="0" w:line="240" w:lineRule="auto"/>
      </w:pPr>
      <w:r>
        <w:separator/>
      </w:r>
    </w:p>
  </w:endnote>
  <w:endnote w:type="continuationSeparator" w:id="1">
    <w:p w:rsidR="000A77D9" w:rsidRDefault="000A77D9" w:rsidP="00E37A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7D9" w:rsidRDefault="000A77D9" w:rsidP="00E37A1E">
      <w:pPr>
        <w:spacing w:after="0" w:line="240" w:lineRule="auto"/>
      </w:pPr>
      <w:r>
        <w:separator/>
      </w:r>
    </w:p>
  </w:footnote>
  <w:footnote w:type="continuationSeparator" w:id="1">
    <w:p w:rsidR="000A77D9" w:rsidRDefault="000A77D9" w:rsidP="00E37A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1E" w:rsidRPr="00E37A1E" w:rsidRDefault="00E37A1E">
    <w:pPr>
      <w:pStyle w:val="Header"/>
      <w:rPr>
        <w:rFonts w:ascii="Times New Roman" w:hAnsi="Times New Roman" w:cs="Times New Roman"/>
        <w:sz w:val="24"/>
        <w:szCs w:val="24"/>
      </w:rPr>
    </w:pPr>
    <w:r w:rsidRPr="00E37A1E">
      <w:rPr>
        <w:rFonts w:ascii="Times New Roman" w:hAnsi="Times New Roman" w:cs="Times New Roman"/>
        <w:sz w:val="24"/>
        <w:szCs w:val="24"/>
      </w:rPr>
      <w:t>LIFESPAN MANAGEMENT</w:t>
    </w:r>
    <w:r w:rsidR="0013000E">
      <w:rPr>
        <w:rFonts w:ascii="Times New Roman" w:hAnsi="Times New Roman" w:cs="Times New Roman"/>
        <w:sz w:val="24"/>
        <w:szCs w:val="24"/>
      </w:rPr>
      <w:t xml:space="preserve">                                                                                                        </w:t>
    </w:r>
    <w:r w:rsidR="00C134CA" w:rsidRPr="00E37A1E">
      <w:rPr>
        <w:rFonts w:ascii="Times New Roman" w:hAnsi="Times New Roman" w:cs="Times New Roman"/>
        <w:sz w:val="24"/>
        <w:szCs w:val="24"/>
      </w:rPr>
      <w:fldChar w:fldCharType="begin"/>
    </w:r>
    <w:r w:rsidRPr="00E37A1E">
      <w:rPr>
        <w:rFonts w:ascii="Times New Roman" w:hAnsi="Times New Roman" w:cs="Times New Roman"/>
        <w:sz w:val="24"/>
        <w:szCs w:val="24"/>
      </w:rPr>
      <w:instrText xml:space="preserve"> PAGE   \* MERGEFORMAT </w:instrText>
    </w:r>
    <w:r w:rsidR="00C134CA" w:rsidRPr="00E37A1E">
      <w:rPr>
        <w:rFonts w:ascii="Times New Roman" w:hAnsi="Times New Roman" w:cs="Times New Roman"/>
        <w:sz w:val="24"/>
        <w:szCs w:val="24"/>
      </w:rPr>
      <w:fldChar w:fldCharType="separate"/>
    </w:r>
    <w:r w:rsidR="002C3A6B">
      <w:rPr>
        <w:rFonts w:ascii="Times New Roman" w:hAnsi="Times New Roman" w:cs="Times New Roman"/>
        <w:noProof/>
        <w:sz w:val="24"/>
        <w:szCs w:val="24"/>
      </w:rPr>
      <w:t>5</w:t>
    </w:r>
    <w:r w:rsidR="00C134CA" w:rsidRPr="00E37A1E">
      <w:rPr>
        <w:rFonts w:ascii="Times New Roman" w:hAnsi="Times New Roman" w:cs="Times New Roman"/>
        <w:noProof/>
        <w:sz w:val="24"/>
        <w:szCs w:val="24"/>
      </w:rPr>
      <w:fldChar w:fldCharType="end"/>
    </w:r>
  </w:p>
  <w:p w:rsidR="00E37A1E" w:rsidRDefault="00E37A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A1E" w:rsidRPr="00E37A1E" w:rsidRDefault="00E37A1E">
    <w:pPr>
      <w:pStyle w:val="Header"/>
      <w:rPr>
        <w:rFonts w:ascii="Times New Roman" w:hAnsi="Times New Roman" w:cs="Times New Roman"/>
        <w:sz w:val="24"/>
        <w:szCs w:val="24"/>
      </w:rPr>
    </w:pPr>
    <w:r w:rsidRPr="00E37A1E">
      <w:rPr>
        <w:rFonts w:ascii="Times New Roman" w:hAnsi="Times New Roman" w:cs="Times New Roman"/>
        <w:sz w:val="24"/>
        <w:szCs w:val="24"/>
      </w:rPr>
      <w:t>Running head: LIFESPAN MANAGEMENT</w:t>
    </w:r>
    <w:r w:rsidR="0013000E">
      <w:rPr>
        <w:rFonts w:ascii="Times New Roman" w:hAnsi="Times New Roman" w:cs="Times New Roman"/>
        <w:sz w:val="24"/>
        <w:szCs w:val="24"/>
      </w:rPr>
      <w:t xml:space="preserve">                                                                                </w:t>
    </w:r>
    <w:r w:rsidR="00C134CA" w:rsidRPr="00E37A1E">
      <w:rPr>
        <w:rFonts w:ascii="Times New Roman" w:hAnsi="Times New Roman" w:cs="Times New Roman"/>
        <w:sz w:val="24"/>
        <w:szCs w:val="24"/>
      </w:rPr>
      <w:fldChar w:fldCharType="begin"/>
    </w:r>
    <w:r w:rsidRPr="00E37A1E">
      <w:rPr>
        <w:rFonts w:ascii="Times New Roman" w:hAnsi="Times New Roman" w:cs="Times New Roman"/>
        <w:sz w:val="24"/>
        <w:szCs w:val="24"/>
      </w:rPr>
      <w:instrText xml:space="preserve"> PAGE   \* MERGEFORMAT </w:instrText>
    </w:r>
    <w:r w:rsidR="00C134CA" w:rsidRPr="00E37A1E">
      <w:rPr>
        <w:rFonts w:ascii="Times New Roman" w:hAnsi="Times New Roman" w:cs="Times New Roman"/>
        <w:sz w:val="24"/>
        <w:szCs w:val="24"/>
      </w:rPr>
      <w:fldChar w:fldCharType="separate"/>
    </w:r>
    <w:r w:rsidR="000A77D9">
      <w:rPr>
        <w:rFonts w:ascii="Times New Roman" w:hAnsi="Times New Roman" w:cs="Times New Roman"/>
        <w:noProof/>
        <w:sz w:val="24"/>
        <w:szCs w:val="24"/>
      </w:rPr>
      <w:t>1</w:t>
    </w:r>
    <w:r w:rsidR="00C134CA" w:rsidRPr="00E37A1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9F22A4"/>
    <w:rsid w:val="00016783"/>
    <w:rsid w:val="00025F4D"/>
    <w:rsid w:val="000409CF"/>
    <w:rsid w:val="00095B4E"/>
    <w:rsid w:val="000A77D9"/>
    <w:rsid w:val="000C6BCB"/>
    <w:rsid w:val="0013000E"/>
    <w:rsid w:val="001A0EA8"/>
    <w:rsid w:val="001A5307"/>
    <w:rsid w:val="002C3A6B"/>
    <w:rsid w:val="00322F76"/>
    <w:rsid w:val="003B7643"/>
    <w:rsid w:val="003D4AD8"/>
    <w:rsid w:val="00400C5C"/>
    <w:rsid w:val="00496761"/>
    <w:rsid w:val="005101FF"/>
    <w:rsid w:val="00544BF1"/>
    <w:rsid w:val="0058741A"/>
    <w:rsid w:val="005B270A"/>
    <w:rsid w:val="00657555"/>
    <w:rsid w:val="006A4EBA"/>
    <w:rsid w:val="00730A9B"/>
    <w:rsid w:val="007C46FC"/>
    <w:rsid w:val="009034AD"/>
    <w:rsid w:val="00972684"/>
    <w:rsid w:val="009E6515"/>
    <w:rsid w:val="009F22A4"/>
    <w:rsid w:val="00B33BAB"/>
    <w:rsid w:val="00B7436E"/>
    <w:rsid w:val="00B939BB"/>
    <w:rsid w:val="00BE33BB"/>
    <w:rsid w:val="00BF31C9"/>
    <w:rsid w:val="00C03874"/>
    <w:rsid w:val="00C134CA"/>
    <w:rsid w:val="00C414D9"/>
    <w:rsid w:val="00CA3C6D"/>
    <w:rsid w:val="00CE0D69"/>
    <w:rsid w:val="00D248AF"/>
    <w:rsid w:val="00D33472"/>
    <w:rsid w:val="00D558B1"/>
    <w:rsid w:val="00E37A1E"/>
    <w:rsid w:val="00E60A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8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A1E"/>
  </w:style>
  <w:style w:type="paragraph" w:styleId="Footer">
    <w:name w:val="footer"/>
    <w:basedOn w:val="Normal"/>
    <w:link w:val="FooterChar"/>
    <w:uiPriority w:val="99"/>
    <w:unhideWhenUsed/>
    <w:rsid w:val="00E37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A1E"/>
  </w:style>
  <w:style w:type="paragraph" w:styleId="BalloonText">
    <w:name w:val="Balloon Text"/>
    <w:basedOn w:val="Normal"/>
    <w:link w:val="BalloonTextChar"/>
    <w:uiPriority w:val="99"/>
    <w:semiHidden/>
    <w:unhideWhenUsed/>
    <w:rsid w:val="00E37A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A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A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A1E"/>
  </w:style>
  <w:style w:type="paragraph" w:styleId="Footer">
    <w:name w:val="footer"/>
    <w:basedOn w:val="Normal"/>
    <w:link w:val="FooterChar"/>
    <w:uiPriority w:val="99"/>
    <w:unhideWhenUsed/>
    <w:rsid w:val="00E37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A1E"/>
  </w:style>
  <w:style w:type="paragraph" w:styleId="BalloonText">
    <w:name w:val="Balloon Text"/>
    <w:basedOn w:val="Normal"/>
    <w:link w:val="BalloonTextChar"/>
    <w:uiPriority w:val="99"/>
    <w:semiHidden/>
    <w:unhideWhenUsed/>
    <w:rsid w:val="00E37A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A1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30454802">
      <w:bodyDiv w:val="1"/>
      <w:marLeft w:val="0"/>
      <w:marRight w:val="0"/>
      <w:marTop w:val="0"/>
      <w:marBottom w:val="0"/>
      <w:divBdr>
        <w:top w:val="none" w:sz="0" w:space="0" w:color="auto"/>
        <w:left w:val="none" w:sz="0" w:space="0" w:color="auto"/>
        <w:bottom w:val="none" w:sz="0" w:space="0" w:color="auto"/>
        <w:right w:val="none" w:sz="0" w:space="0" w:color="auto"/>
      </w:divBdr>
      <w:divsChild>
        <w:div w:id="1005941671">
          <w:marLeft w:val="0"/>
          <w:marRight w:val="0"/>
          <w:marTop w:val="0"/>
          <w:marBottom w:val="0"/>
          <w:divBdr>
            <w:top w:val="none" w:sz="0" w:space="0" w:color="auto"/>
            <w:left w:val="none" w:sz="0" w:space="0" w:color="auto"/>
            <w:bottom w:val="none" w:sz="0" w:space="0" w:color="auto"/>
            <w:right w:val="none" w:sz="0" w:space="0" w:color="auto"/>
          </w:divBdr>
          <w:divsChild>
            <w:div w:id="588082295">
              <w:marLeft w:val="0"/>
              <w:marRight w:val="0"/>
              <w:marTop w:val="0"/>
              <w:marBottom w:val="0"/>
              <w:divBdr>
                <w:top w:val="none" w:sz="0" w:space="0" w:color="auto"/>
                <w:left w:val="none" w:sz="0" w:space="0" w:color="auto"/>
                <w:bottom w:val="none" w:sz="0" w:space="0" w:color="auto"/>
                <w:right w:val="none" w:sz="0" w:space="0" w:color="auto"/>
              </w:divBdr>
              <w:divsChild>
                <w:div w:id="435827293">
                  <w:marLeft w:val="0"/>
                  <w:marRight w:val="0"/>
                  <w:marTop w:val="0"/>
                  <w:marBottom w:val="0"/>
                  <w:divBdr>
                    <w:top w:val="none" w:sz="0" w:space="0" w:color="auto"/>
                    <w:left w:val="none" w:sz="0" w:space="0" w:color="auto"/>
                    <w:bottom w:val="none" w:sz="0" w:space="0" w:color="auto"/>
                    <w:right w:val="none" w:sz="0" w:space="0" w:color="auto"/>
                  </w:divBdr>
                  <w:divsChild>
                    <w:div w:id="1164517085">
                      <w:marLeft w:val="0"/>
                      <w:marRight w:val="0"/>
                      <w:marTop w:val="0"/>
                      <w:marBottom w:val="0"/>
                      <w:divBdr>
                        <w:top w:val="none" w:sz="0" w:space="0" w:color="auto"/>
                        <w:left w:val="none" w:sz="0" w:space="0" w:color="auto"/>
                        <w:bottom w:val="none" w:sz="0" w:space="0" w:color="auto"/>
                        <w:right w:val="none" w:sz="0" w:space="0" w:color="auto"/>
                      </w:divBdr>
                      <w:divsChild>
                        <w:div w:id="15761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278597">
          <w:marLeft w:val="0"/>
          <w:marRight w:val="0"/>
          <w:marTop w:val="0"/>
          <w:marBottom w:val="0"/>
          <w:divBdr>
            <w:top w:val="none" w:sz="0" w:space="0" w:color="auto"/>
            <w:left w:val="none" w:sz="0" w:space="0" w:color="auto"/>
            <w:bottom w:val="none" w:sz="0" w:space="0" w:color="auto"/>
            <w:right w:val="none" w:sz="0" w:space="0" w:color="auto"/>
          </w:divBdr>
          <w:divsChild>
            <w:div w:id="2125490722">
              <w:marLeft w:val="0"/>
              <w:marRight w:val="0"/>
              <w:marTop w:val="0"/>
              <w:marBottom w:val="0"/>
              <w:divBdr>
                <w:top w:val="none" w:sz="0" w:space="0" w:color="auto"/>
                <w:left w:val="none" w:sz="0" w:space="0" w:color="auto"/>
                <w:bottom w:val="none" w:sz="0" w:space="0" w:color="auto"/>
                <w:right w:val="none" w:sz="0" w:space="0" w:color="auto"/>
              </w:divBdr>
              <w:divsChild>
                <w:div w:id="1663047286">
                  <w:marLeft w:val="0"/>
                  <w:marRight w:val="0"/>
                  <w:marTop w:val="0"/>
                  <w:marBottom w:val="0"/>
                  <w:divBdr>
                    <w:top w:val="none" w:sz="0" w:space="0" w:color="auto"/>
                    <w:left w:val="none" w:sz="0" w:space="0" w:color="auto"/>
                    <w:bottom w:val="none" w:sz="0" w:space="0" w:color="auto"/>
                    <w:right w:val="none" w:sz="0" w:space="0" w:color="auto"/>
                  </w:divBdr>
                  <w:divsChild>
                    <w:div w:id="1289359514">
                      <w:marLeft w:val="0"/>
                      <w:marRight w:val="0"/>
                      <w:marTop w:val="0"/>
                      <w:marBottom w:val="0"/>
                      <w:divBdr>
                        <w:top w:val="none" w:sz="0" w:space="0" w:color="auto"/>
                        <w:left w:val="none" w:sz="0" w:space="0" w:color="auto"/>
                        <w:bottom w:val="none" w:sz="0" w:space="0" w:color="auto"/>
                        <w:right w:val="none" w:sz="0" w:space="0" w:color="auto"/>
                      </w:divBdr>
                      <w:divsChild>
                        <w:div w:id="119148107">
                          <w:marLeft w:val="0"/>
                          <w:marRight w:val="0"/>
                          <w:marTop w:val="0"/>
                          <w:marBottom w:val="0"/>
                          <w:divBdr>
                            <w:top w:val="none" w:sz="0" w:space="0" w:color="auto"/>
                            <w:left w:val="none" w:sz="0" w:space="0" w:color="auto"/>
                            <w:bottom w:val="none" w:sz="0" w:space="0" w:color="auto"/>
                            <w:right w:val="none" w:sz="0" w:space="0" w:color="auto"/>
                          </w:divBdr>
                          <w:divsChild>
                            <w:div w:id="734595356">
                              <w:marLeft w:val="0"/>
                              <w:marRight w:val="0"/>
                              <w:marTop w:val="0"/>
                              <w:marBottom w:val="0"/>
                              <w:divBdr>
                                <w:top w:val="none" w:sz="0" w:space="0" w:color="auto"/>
                                <w:left w:val="none" w:sz="0" w:space="0" w:color="auto"/>
                                <w:bottom w:val="none" w:sz="0" w:space="0" w:color="auto"/>
                                <w:right w:val="none" w:sz="0" w:space="0" w:color="auto"/>
                              </w:divBdr>
                              <w:divsChild>
                                <w:div w:id="781731356">
                                  <w:marLeft w:val="0"/>
                                  <w:marRight w:val="0"/>
                                  <w:marTop w:val="0"/>
                                  <w:marBottom w:val="0"/>
                                  <w:divBdr>
                                    <w:top w:val="none" w:sz="0" w:space="0" w:color="auto"/>
                                    <w:left w:val="none" w:sz="0" w:space="0" w:color="auto"/>
                                    <w:bottom w:val="none" w:sz="0" w:space="0" w:color="auto"/>
                                    <w:right w:val="none" w:sz="0" w:space="0" w:color="auto"/>
                                  </w:divBdr>
                                  <w:divsChild>
                                    <w:div w:id="1505827009">
                                      <w:marLeft w:val="0"/>
                                      <w:marRight w:val="0"/>
                                      <w:marTop w:val="0"/>
                                      <w:marBottom w:val="0"/>
                                      <w:divBdr>
                                        <w:top w:val="none" w:sz="0" w:space="0" w:color="auto"/>
                                        <w:left w:val="none" w:sz="0" w:space="0" w:color="auto"/>
                                        <w:bottom w:val="none" w:sz="0" w:space="0" w:color="auto"/>
                                        <w:right w:val="none" w:sz="0" w:space="0" w:color="auto"/>
                                      </w:divBdr>
                                      <w:divsChild>
                                        <w:div w:id="1594044278">
                                          <w:marLeft w:val="0"/>
                                          <w:marRight w:val="0"/>
                                          <w:marTop w:val="0"/>
                                          <w:marBottom w:val="0"/>
                                          <w:divBdr>
                                            <w:top w:val="none" w:sz="0" w:space="0" w:color="auto"/>
                                            <w:left w:val="none" w:sz="0" w:space="0" w:color="auto"/>
                                            <w:bottom w:val="none" w:sz="0" w:space="0" w:color="auto"/>
                                            <w:right w:val="none" w:sz="0" w:space="0" w:color="auto"/>
                                          </w:divBdr>
                                          <w:divsChild>
                                            <w:div w:id="1368794214">
                                              <w:marLeft w:val="0"/>
                                              <w:marRight w:val="0"/>
                                              <w:marTop w:val="0"/>
                                              <w:marBottom w:val="0"/>
                                              <w:divBdr>
                                                <w:top w:val="none" w:sz="0" w:space="0" w:color="auto"/>
                                                <w:left w:val="none" w:sz="0" w:space="0" w:color="auto"/>
                                                <w:bottom w:val="none" w:sz="0" w:space="0" w:color="auto"/>
                                                <w:right w:val="none" w:sz="0" w:space="0" w:color="auto"/>
                                              </w:divBdr>
                                              <w:divsChild>
                                                <w:div w:id="11922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30518">
                          <w:marLeft w:val="0"/>
                          <w:marRight w:val="0"/>
                          <w:marTop w:val="0"/>
                          <w:marBottom w:val="0"/>
                          <w:divBdr>
                            <w:top w:val="none" w:sz="0" w:space="0" w:color="auto"/>
                            <w:left w:val="none" w:sz="0" w:space="0" w:color="auto"/>
                            <w:bottom w:val="none" w:sz="0" w:space="0" w:color="auto"/>
                            <w:right w:val="none" w:sz="0" w:space="0" w:color="auto"/>
                          </w:divBdr>
                          <w:divsChild>
                            <w:div w:id="62262166">
                              <w:marLeft w:val="0"/>
                              <w:marRight w:val="0"/>
                              <w:marTop w:val="0"/>
                              <w:marBottom w:val="0"/>
                              <w:divBdr>
                                <w:top w:val="none" w:sz="0" w:space="0" w:color="auto"/>
                                <w:left w:val="none" w:sz="0" w:space="0" w:color="auto"/>
                                <w:bottom w:val="none" w:sz="0" w:space="0" w:color="auto"/>
                                <w:right w:val="none" w:sz="0" w:space="0" w:color="auto"/>
                              </w:divBdr>
                              <w:divsChild>
                                <w:div w:id="1322732746">
                                  <w:marLeft w:val="0"/>
                                  <w:marRight w:val="0"/>
                                  <w:marTop w:val="0"/>
                                  <w:marBottom w:val="0"/>
                                  <w:divBdr>
                                    <w:top w:val="none" w:sz="0" w:space="0" w:color="auto"/>
                                    <w:left w:val="none" w:sz="0" w:space="0" w:color="auto"/>
                                    <w:bottom w:val="none" w:sz="0" w:space="0" w:color="auto"/>
                                    <w:right w:val="none" w:sz="0" w:space="0" w:color="auto"/>
                                  </w:divBdr>
                                  <w:divsChild>
                                    <w:div w:id="441461068">
                                      <w:marLeft w:val="0"/>
                                      <w:marRight w:val="0"/>
                                      <w:marTop w:val="0"/>
                                      <w:marBottom w:val="0"/>
                                      <w:divBdr>
                                        <w:top w:val="none" w:sz="0" w:space="0" w:color="auto"/>
                                        <w:left w:val="none" w:sz="0" w:space="0" w:color="auto"/>
                                        <w:bottom w:val="none" w:sz="0" w:space="0" w:color="auto"/>
                                        <w:right w:val="none" w:sz="0" w:space="0" w:color="auto"/>
                                      </w:divBdr>
                                      <w:divsChild>
                                        <w:div w:id="779492685">
                                          <w:marLeft w:val="0"/>
                                          <w:marRight w:val="0"/>
                                          <w:marTop w:val="0"/>
                                          <w:marBottom w:val="0"/>
                                          <w:divBdr>
                                            <w:top w:val="none" w:sz="0" w:space="0" w:color="auto"/>
                                            <w:left w:val="none" w:sz="0" w:space="0" w:color="auto"/>
                                            <w:bottom w:val="none" w:sz="0" w:space="0" w:color="auto"/>
                                            <w:right w:val="none" w:sz="0" w:space="0" w:color="auto"/>
                                          </w:divBdr>
                                          <w:divsChild>
                                            <w:div w:id="1381128053">
                                              <w:marLeft w:val="0"/>
                                              <w:marRight w:val="0"/>
                                              <w:marTop w:val="0"/>
                                              <w:marBottom w:val="0"/>
                                              <w:divBdr>
                                                <w:top w:val="none" w:sz="0" w:space="0" w:color="auto"/>
                                                <w:left w:val="none" w:sz="0" w:space="0" w:color="auto"/>
                                                <w:bottom w:val="none" w:sz="0" w:space="0" w:color="auto"/>
                                                <w:right w:val="none" w:sz="0" w:space="0" w:color="auto"/>
                                              </w:divBdr>
                                            </w:div>
                                            <w:div w:id="1553271002">
                                              <w:marLeft w:val="0"/>
                                              <w:marRight w:val="0"/>
                                              <w:marTop w:val="0"/>
                                              <w:marBottom w:val="0"/>
                                              <w:divBdr>
                                                <w:top w:val="none" w:sz="0" w:space="0" w:color="auto"/>
                                                <w:left w:val="none" w:sz="0" w:space="0" w:color="auto"/>
                                                <w:bottom w:val="none" w:sz="0" w:space="0" w:color="auto"/>
                                                <w:right w:val="none" w:sz="0" w:space="0" w:color="auto"/>
                                              </w:divBdr>
                                              <w:divsChild>
                                                <w:div w:id="1156191222">
                                                  <w:marLeft w:val="0"/>
                                                  <w:marRight w:val="0"/>
                                                  <w:marTop w:val="0"/>
                                                  <w:marBottom w:val="0"/>
                                                  <w:divBdr>
                                                    <w:top w:val="none" w:sz="0" w:space="0" w:color="auto"/>
                                                    <w:left w:val="none" w:sz="0" w:space="0" w:color="auto"/>
                                                    <w:bottom w:val="none" w:sz="0" w:space="0" w:color="auto"/>
                                                    <w:right w:val="none" w:sz="0" w:space="0" w:color="auto"/>
                                                  </w:divBdr>
                                                  <w:divsChild>
                                                    <w:div w:id="562644458">
                                                      <w:marLeft w:val="0"/>
                                                      <w:marRight w:val="0"/>
                                                      <w:marTop w:val="0"/>
                                                      <w:marBottom w:val="0"/>
                                                      <w:divBdr>
                                                        <w:top w:val="none" w:sz="0" w:space="0" w:color="auto"/>
                                                        <w:left w:val="none" w:sz="0" w:space="0" w:color="auto"/>
                                                        <w:bottom w:val="none" w:sz="0" w:space="0" w:color="auto"/>
                                                        <w:right w:val="none" w:sz="0" w:space="0" w:color="auto"/>
                                                      </w:divBdr>
                                                      <w:divsChild>
                                                        <w:div w:id="1588690166">
                                                          <w:marLeft w:val="0"/>
                                                          <w:marRight w:val="0"/>
                                                          <w:marTop w:val="0"/>
                                                          <w:marBottom w:val="0"/>
                                                          <w:divBdr>
                                                            <w:top w:val="none" w:sz="0" w:space="0" w:color="auto"/>
                                                            <w:left w:val="none" w:sz="0" w:space="0" w:color="auto"/>
                                                            <w:bottom w:val="none" w:sz="0" w:space="0" w:color="auto"/>
                                                            <w:right w:val="none" w:sz="0" w:space="0" w:color="auto"/>
                                                          </w:divBdr>
                                                          <w:divsChild>
                                                            <w:div w:id="104229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0172166">
                  <w:marLeft w:val="0"/>
                  <w:marRight w:val="0"/>
                  <w:marTop w:val="0"/>
                  <w:marBottom w:val="0"/>
                  <w:divBdr>
                    <w:top w:val="none" w:sz="0" w:space="0" w:color="auto"/>
                    <w:left w:val="none" w:sz="0" w:space="0" w:color="auto"/>
                    <w:bottom w:val="none" w:sz="0" w:space="0" w:color="auto"/>
                    <w:right w:val="none" w:sz="0" w:space="0" w:color="auto"/>
                  </w:divBdr>
                  <w:divsChild>
                    <w:div w:id="863055367">
                      <w:marLeft w:val="0"/>
                      <w:marRight w:val="0"/>
                      <w:marTop w:val="0"/>
                      <w:marBottom w:val="0"/>
                      <w:divBdr>
                        <w:top w:val="none" w:sz="0" w:space="0" w:color="auto"/>
                        <w:left w:val="none" w:sz="0" w:space="0" w:color="auto"/>
                        <w:bottom w:val="none" w:sz="0" w:space="0" w:color="auto"/>
                        <w:right w:val="none" w:sz="0" w:space="0" w:color="auto"/>
                      </w:divBdr>
                      <w:divsChild>
                        <w:div w:id="1083525483">
                          <w:marLeft w:val="0"/>
                          <w:marRight w:val="0"/>
                          <w:marTop w:val="0"/>
                          <w:marBottom w:val="0"/>
                          <w:divBdr>
                            <w:top w:val="none" w:sz="0" w:space="0" w:color="auto"/>
                            <w:left w:val="none" w:sz="0" w:space="0" w:color="auto"/>
                            <w:bottom w:val="none" w:sz="0" w:space="0" w:color="auto"/>
                            <w:right w:val="none" w:sz="0" w:space="0" w:color="auto"/>
                          </w:divBdr>
                          <w:divsChild>
                            <w:div w:id="2138792945">
                              <w:marLeft w:val="0"/>
                              <w:marRight w:val="0"/>
                              <w:marTop w:val="0"/>
                              <w:marBottom w:val="0"/>
                              <w:divBdr>
                                <w:top w:val="none" w:sz="0" w:space="0" w:color="auto"/>
                                <w:left w:val="none" w:sz="0" w:space="0" w:color="auto"/>
                                <w:bottom w:val="none" w:sz="0" w:space="0" w:color="auto"/>
                                <w:right w:val="none" w:sz="0" w:space="0" w:color="auto"/>
                              </w:divBdr>
                              <w:divsChild>
                                <w:div w:id="1254709421">
                                  <w:marLeft w:val="0"/>
                                  <w:marRight w:val="0"/>
                                  <w:marTop w:val="0"/>
                                  <w:marBottom w:val="0"/>
                                  <w:divBdr>
                                    <w:top w:val="none" w:sz="0" w:space="0" w:color="auto"/>
                                    <w:left w:val="none" w:sz="0" w:space="0" w:color="auto"/>
                                    <w:bottom w:val="none" w:sz="0" w:space="0" w:color="auto"/>
                                    <w:right w:val="none" w:sz="0" w:space="0" w:color="auto"/>
                                  </w:divBdr>
                                  <w:divsChild>
                                    <w:div w:id="902369743">
                                      <w:marLeft w:val="0"/>
                                      <w:marRight w:val="0"/>
                                      <w:marTop w:val="0"/>
                                      <w:marBottom w:val="0"/>
                                      <w:divBdr>
                                        <w:top w:val="none" w:sz="0" w:space="0" w:color="auto"/>
                                        <w:left w:val="none" w:sz="0" w:space="0" w:color="auto"/>
                                        <w:bottom w:val="none" w:sz="0" w:space="0" w:color="auto"/>
                                        <w:right w:val="none" w:sz="0" w:space="0" w:color="auto"/>
                                      </w:divBdr>
                                      <w:divsChild>
                                        <w:div w:id="85422677">
                                          <w:marLeft w:val="0"/>
                                          <w:marRight w:val="0"/>
                                          <w:marTop w:val="0"/>
                                          <w:marBottom w:val="0"/>
                                          <w:divBdr>
                                            <w:top w:val="none" w:sz="0" w:space="0" w:color="auto"/>
                                            <w:left w:val="none" w:sz="0" w:space="0" w:color="auto"/>
                                            <w:bottom w:val="none" w:sz="0" w:space="0" w:color="auto"/>
                                            <w:right w:val="none" w:sz="0" w:space="0" w:color="auto"/>
                                          </w:divBdr>
                                          <w:divsChild>
                                            <w:div w:id="1152866083">
                                              <w:marLeft w:val="0"/>
                                              <w:marRight w:val="0"/>
                                              <w:marTop w:val="0"/>
                                              <w:marBottom w:val="0"/>
                                              <w:divBdr>
                                                <w:top w:val="none" w:sz="0" w:space="0" w:color="auto"/>
                                                <w:left w:val="none" w:sz="0" w:space="0" w:color="auto"/>
                                                <w:bottom w:val="none" w:sz="0" w:space="0" w:color="auto"/>
                                                <w:right w:val="none" w:sz="0" w:space="0" w:color="auto"/>
                                              </w:divBdr>
                                              <w:divsChild>
                                                <w:div w:id="98751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50755">
                                          <w:marLeft w:val="0"/>
                                          <w:marRight w:val="0"/>
                                          <w:marTop w:val="0"/>
                                          <w:marBottom w:val="0"/>
                                          <w:divBdr>
                                            <w:top w:val="none" w:sz="0" w:space="0" w:color="auto"/>
                                            <w:left w:val="none" w:sz="0" w:space="0" w:color="auto"/>
                                            <w:bottom w:val="none" w:sz="0" w:space="0" w:color="auto"/>
                                            <w:right w:val="none" w:sz="0" w:space="0" w:color="auto"/>
                                          </w:divBdr>
                                          <w:divsChild>
                                            <w:div w:id="1319847707">
                                              <w:marLeft w:val="0"/>
                                              <w:marRight w:val="0"/>
                                              <w:marTop w:val="0"/>
                                              <w:marBottom w:val="0"/>
                                              <w:divBdr>
                                                <w:top w:val="none" w:sz="0" w:space="0" w:color="auto"/>
                                                <w:left w:val="none" w:sz="0" w:space="0" w:color="auto"/>
                                                <w:bottom w:val="none" w:sz="0" w:space="0" w:color="auto"/>
                                                <w:right w:val="none" w:sz="0" w:space="0" w:color="auto"/>
                                              </w:divBdr>
                                              <w:divsChild>
                                                <w:div w:id="152883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7504">
                                          <w:marLeft w:val="0"/>
                                          <w:marRight w:val="0"/>
                                          <w:marTop w:val="0"/>
                                          <w:marBottom w:val="0"/>
                                          <w:divBdr>
                                            <w:top w:val="none" w:sz="0" w:space="0" w:color="auto"/>
                                            <w:left w:val="none" w:sz="0" w:space="0" w:color="auto"/>
                                            <w:bottom w:val="none" w:sz="0" w:space="0" w:color="auto"/>
                                            <w:right w:val="none" w:sz="0" w:space="0" w:color="auto"/>
                                          </w:divBdr>
                                          <w:divsChild>
                                            <w:div w:id="1368794772">
                                              <w:marLeft w:val="0"/>
                                              <w:marRight w:val="0"/>
                                              <w:marTop w:val="0"/>
                                              <w:marBottom w:val="0"/>
                                              <w:divBdr>
                                                <w:top w:val="none" w:sz="0" w:space="0" w:color="auto"/>
                                                <w:left w:val="none" w:sz="0" w:space="0" w:color="auto"/>
                                                <w:bottom w:val="none" w:sz="0" w:space="0" w:color="auto"/>
                                                <w:right w:val="none" w:sz="0" w:space="0" w:color="auto"/>
                                              </w:divBdr>
                                              <w:divsChild>
                                                <w:div w:id="1656452460">
                                                  <w:marLeft w:val="0"/>
                                                  <w:marRight w:val="0"/>
                                                  <w:marTop w:val="0"/>
                                                  <w:marBottom w:val="0"/>
                                                  <w:divBdr>
                                                    <w:top w:val="none" w:sz="0" w:space="0" w:color="auto"/>
                                                    <w:left w:val="none" w:sz="0" w:space="0" w:color="auto"/>
                                                    <w:bottom w:val="none" w:sz="0" w:space="0" w:color="auto"/>
                                                    <w:right w:val="none" w:sz="0" w:space="0" w:color="auto"/>
                                                  </w:divBdr>
                                                </w:div>
                                              </w:divsChild>
                                            </w:div>
                                            <w:div w:id="1365790409">
                                              <w:marLeft w:val="0"/>
                                              <w:marRight w:val="0"/>
                                              <w:marTop w:val="0"/>
                                              <w:marBottom w:val="0"/>
                                              <w:divBdr>
                                                <w:top w:val="none" w:sz="0" w:space="0" w:color="auto"/>
                                                <w:left w:val="none" w:sz="0" w:space="0" w:color="auto"/>
                                                <w:bottom w:val="none" w:sz="0" w:space="0" w:color="auto"/>
                                                <w:right w:val="none" w:sz="0" w:space="0" w:color="auto"/>
                                              </w:divBdr>
                                              <w:divsChild>
                                                <w:div w:id="438574718">
                                                  <w:marLeft w:val="0"/>
                                                  <w:marRight w:val="0"/>
                                                  <w:marTop w:val="0"/>
                                                  <w:marBottom w:val="0"/>
                                                  <w:divBdr>
                                                    <w:top w:val="none" w:sz="0" w:space="0" w:color="auto"/>
                                                    <w:left w:val="none" w:sz="0" w:space="0" w:color="auto"/>
                                                    <w:bottom w:val="none" w:sz="0" w:space="0" w:color="auto"/>
                                                    <w:right w:val="none" w:sz="0" w:space="0" w:color="auto"/>
                                                  </w:divBdr>
                                                </w:div>
                                                <w:div w:id="1284654969">
                                                  <w:marLeft w:val="0"/>
                                                  <w:marRight w:val="0"/>
                                                  <w:marTop w:val="0"/>
                                                  <w:marBottom w:val="0"/>
                                                  <w:divBdr>
                                                    <w:top w:val="none" w:sz="0" w:space="0" w:color="auto"/>
                                                    <w:left w:val="none" w:sz="0" w:space="0" w:color="auto"/>
                                                    <w:bottom w:val="none" w:sz="0" w:space="0" w:color="auto"/>
                                                    <w:right w:val="none" w:sz="0" w:space="0" w:color="auto"/>
                                                  </w:divBdr>
                                                </w:div>
                                                <w:div w:id="38743429">
                                                  <w:marLeft w:val="0"/>
                                                  <w:marRight w:val="0"/>
                                                  <w:marTop w:val="0"/>
                                                  <w:marBottom w:val="0"/>
                                                  <w:divBdr>
                                                    <w:top w:val="none" w:sz="0" w:space="0" w:color="auto"/>
                                                    <w:left w:val="none" w:sz="0" w:space="0" w:color="auto"/>
                                                    <w:bottom w:val="none" w:sz="0" w:space="0" w:color="auto"/>
                                                    <w:right w:val="none" w:sz="0" w:space="0" w:color="auto"/>
                                                  </w:divBdr>
                                                </w:div>
                                                <w:div w:id="15765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7021">
                              <w:marLeft w:val="0"/>
                              <w:marRight w:val="0"/>
                              <w:marTop w:val="0"/>
                              <w:marBottom w:val="0"/>
                              <w:divBdr>
                                <w:top w:val="none" w:sz="0" w:space="0" w:color="auto"/>
                                <w:left w:val="none" w:sz="0" w:space="0" w:color="auto"/>
                                <w:bottom w:val="none" w:sz="0" w:space="0" w:color="auto"/>
                                <w:right w:val="none" w:sz="0" w:space="0" w:color="auto"/>
                              </w:divBdr>
                              <w:divsChild>
                                <w:div w:id="1159275976">
                                  <w:marLeft w:val="0"/>
                                  <w:marRight w:val="0"/>
                                  <w:marTop w:val="0"/>
                                  <w:marBottom w:val="0"/>
                                  <w:divBdr>
                                    <w:top w:val="none" w:sz="0" w:space="0" w:color="auto"/>
                                    <w:left w:val="none" w:sz="0" w:space="0" w:color="auto"/>
                                    <w:bottom w:val="none" w:sz="0" w:space="0" w:color="auto"/>
                                    <w:right w:val="none" w:sz="0" w:space="0" w:color="auto"/>
                                  </w:divBdr>
                                </w:div>
                                <w:div w:id="272976304">
                                  <w:marLeft w:val="0"/>
                                  <w:marRight w:val="0"/>
                                  <w:marTop w:val="0"/>
                                  <w:marBottom w:val="0"/>
                                  <w:divBdr>
                                    <w:top w:val="none" w:sz="0" w:space="0" w:color="auto"/>
                                    <w:left w:val="none" w:sz="0" w:space="0" w:color="auto"/>
                                    <w:bottom w:val="none" w:sz="0" w:space="0" w:color="auto"/>
                                    <w:right w:val="none" w:sz="0" w:space="0" w:color="auto"/>
                                  </w:divBdr>
                                  <w:divsChild>
                                    <w:div w:id="179005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7951569">
                  <w:marLeft w:val="0"/>
                  <w:marRight w:val="0"/>
                  <w:marTop w:val="0"/>
                  <w:marBottom w:val="0"/>
                  <w:divBdr>
                    <w:top w:val="none" w:sz="0" w:space="0" w:color="auto"/>
                    <w:left w:val="none" w:sz="0" w:space="0" w:color="auto"/>
                    <w:bottom w:val="none" w:sz="0" w:space="0" w:color="auto"/>
                    <w:right w:val="none" w:sz="0" w:space="0" w:color="auto"/>
                  </w:divBdr>
                  <w:divsChild>
                    <w:div w:id="343019018">
                      <w:marLeft w:val="0"/>
                      <w:marRight w:val="0"/>
                      <w:marTop w:val="0"/>
                      <w:marBottom w:val="0"/>
                      <w:divBdr>
                        <w:top w:val="none" w:sz="0" w:space="0" w:color="auto"/>
                        <w:left w:val="none" w:sz="0" w:space="0" w:color="auto"/>
                        <w:bottom w:val="none" w:sz="0" w:space="0" w:color="auto"/>
                        <w:right w:val="none" w:sz="0" w:space="0" w:color="auto"/>
                      </w:divBdr>
                    </w:div>
                    <w:div w:id="1888564748">
                      <w:marLeft w:val="0"/>
                      <w:marRight w:val="0"/>
                      <w:marTop w:val="0"/>
                      <w:marBottom w:val="0"/>
                      <w:divBdr>
                        <w:top w:val="none" w:sz="0" w:space="0" w:color="auto"/>
                        <w:left w:val="none" w:sz="0" w:space="0" w:color="auto"/>
                        <w:bottom w:val="none" w:sz="0" w:space="0" w:color="auto"/>
                        <w:right w:val="none" w:sz="0" w:space="0" w:color="auto"/>
                      </w:divBdr>
                      <w:divsChild>
                        <w:div w:id="516311020">
                          <w:marLeft w:val="0"/>
                          <w:marRight w:val="0"/>
                          <w:marTop w:val="0"/>
                          <w:marBottom w:val="0"/>
                          <w:divBdr>
                            <w:top w:val="none" w:sz="0" w:space="0" w:color="auto"/>
                            <w:left w:val="none" w:sz="0" w:space="0" w:color="auto"/>
                            <w:bottom w:val="none" w:sz="0" w:space="0" w:color="auto"/>
                            <w:right w:val="none" w:sz="0" w:space="0" w:color="auto"/>
                          </w:divBdr>
                        </w:div>
                        <w:div w:id="872889296">
                          <w:marLeft w:val="0"/>
                          <w:marRight w:val="0"/>
                          <w:marTop w:val="0"/>
                          <w:marBottom w:val="0"/>
                          <w:divBdr>
                            <w:top w:val="none" w:sz="0" w:space="0" w:color="auto"/>
                            <w:left w:val="none" w:sz="0" w:space="0" w:color="auto"/>
                            <w:bottom w:val="none" w:sz="0" w:space="0" w:color="auto"/>
                            <w:right w:val="none" w:sz="0" w:space="0" w:color="auto"/>
                          </w:divBdr>
                        </w:div>
                        <w:div w:id="1130172215">
                          <w:marLeft w:val="0"/>
                          <w:marRight w:val="0"/>
                          <w:marTop w:val="0"/>
                          <w:marBottom w:val="0"/>
                          <w:divBdr>
                            <w:top w:val="none" w:sz="0" w:space="0" w:color="auto"/>
                            <w:left w:val="none" w:sz="0" w:space="0" w:color="auto"/>
                            <w:bottom w:val="none" w:sz="0" w:space="0" w:color="auto"/>
                            <w:right w:val="none" w:sz="0" w:space="0" w:color="auto"/>
                          </w:divBdr>
                        </w:div>
                        <w:div w:id="1319115390">
                          <w:marLeft w:val="0"/>
                          <w:marRight w:val="0"/>
                          <w:marTop w:val="0"/>
                          <w:marBottom w:val="0"/>
                          <w:divBdr>
                            <w:top w:val="none" w:sz="0" w:space="0" w:color="auto"/>
                            <w:left w:val="none" w:sz="0" w:space="0" w:color="auto"/>
                            <w:bottom w:val="none" w:sz="0" w:space="0" w:color="auto"/>
                            <w:right w:val="none" w:sz="0" w:space="0" w:color="auto"/>
                          </w:divBdr>
                        </w:div>
                        <w:div w:id="1970670703">
                          <w:marLeft w:val="0"/>
                          <w:marRight w:val="0"/>
                          <w:marTop w:val="0"/>
                          <w:marBottom w:val="0"/>
                          <w:divBdr>
                            <w:top w:val="none" w:sz="0" w:space="0" w:color="auto"/>
                            <w:left w:val="none" w:sz="0" w:space="0" w:color="auto"/>
                            <w:bottom w:val="none" w:sz="0" w:space="0" w:color="auto"/>
                            <w:right w:val="none" w:sz="0" w:space="0" w:color="auto"/>
                          </w:divBdr>
                        </w:div>
                        <w:div w:id="232130289">
                          <w:marLeft w:val="0"/>
                          <w:marRight w:val="0"/>
                          <w:marTop w:val="0"/>
                          <w:marBottom w:val="0"/>
                          <w:divBdr>
                            <w:top w:val="none" w:sz="0" w:space="0" w:color="auto"/>
                            <w:left w:val="none" w:sz="0" w:space="0" w:color="auto"/>
                            <w:bottom w:val="none" w:sz="0" w:space="0" w:color="auto"/>
                            <w:right w:val="none" w:sz="0" w:space="0" w:color="auto"/>
                          </w:divBdr>
                        </w:div>
                        <w:div w:id="1535802422">
                          <w:marLeft w:val="0"/>
                          <w:marRight w:val="0"/>
                          <w:marTop w:val="0"/>
                          <w:marBottom w:val="0"/>
                          <w:divBdr>
                            <w:top w:val="none" w:sz="0" w:space="0" w:color="auto"/>
                            <w:left w:val="none" w:sz="0" w:space="0" w:color="auto"/>
                            <w:bottom w:val="none" w:sz="0" w:space="0" w:color="auto"/>
                            <w:right w:val="none" w:sz="0" w:space="0" w:color="auto"/>
                          </w:divBdr>
                        </w:div>
                        <w:div w:id="1540892669">
                          <w:marLeft w:val="0"/>
                          <w:marRight w:val="0"/>
                          <w:marTop w:val="0"/>
                          <w:marBottom w:val="0"/>
                          <w:divBdr>
                            <w:top w:val="none" w:sz="0" w:space="0" w:color="auto"/>
                            <w:left w:val="none" w:sz="0" w:space="0" w:color="auto"/>
                            <w:bottom w:val="none" w:sz="0" w:space="0" w:color="auto"/>
                            <w:right w:val="none" w:sz="0" w:space="0" w:color="auto"/>
                          </w:divBdr>
                        </w:div>
                        <w:div w:id="958024671">
                          <w:marLeft w:val="0"/>
                          <w:marRight w:val="0"/>
                          <w:marTop w:val="0"/>
                          <w:marBottom w:val="0"/>
                          <w:divBdr>
                            <w:top w:val="none" w:sz="0" w:space="0" w:color="auto"/>
                            <w:left w:val="none" w:sz="0" w:space="0" w:color="auto"/>
                            <w:bottom w:val="none" w:sz="0" w:space="0" w:color="auto"/>
                            <w:right w:val="none" w:sz="0" w:space="0" w:color="auto"/>
                          </w:divBdr>
                        </w:div>
                        <w:div w:id="1417437412">
                          <w:marLeft w:val="0"/>
                          <w:marRight w:val="0"/>
                          <w:marTop w:val="0"/>
                          <w:marBottom w:val="0"/>
                          <w:divBdr>
                            <w:top w:val="none" w:sz="0" w:space="0" w:color="auto"/>
                            <w:left w:val="none" w:sz="0" w:space="0" w:color="auto"/>
                            <w:bottom w:val="none" w:sz="0" w:space="0" w:color="auto"/>
                            <w:right w:val="none" w:sz="0" w:space="0" w:color="auto"/>
                          </w:divBdr>
                        </w:div>
                        <w:div w:id="1113669273">
                          <w:marLeft w:val="0"/>
                          <w:marRight w:val="0"/>
                          <w:marTop w:val="0"/>
                          <w:marBottom w:val="0"/>
                          <w:divBdr>
                            <w:top w:val="none" w:sz="0" w:space="0" w:color="auto"/>
                            <w:left w:val="none" w:sz="0" w:space="0" w:color="auto"/>
                            <w:bottom w:val="none" w:sz="0" w:space="0" w:color="auto"/>
                            <w:right w:val="none" w:sz="0" w:space="0" w:color="auto"/>
                          </w:divBdr>
                        </w:div>
                        <w:div w:id="517350185">
                          <w:marLeft w:val="0"/>
                          <w:marRight w:val="0"/>
                          <w:marTop w:val="0"/>
                          <w:marBottom w:val="0"/>
                          <w:divBdr>
                            <w:top w:val="none" w:sz="0" w:space="0" w:color="auto"/>
                            <w:left w:val="none" w:sz="0" w:space="0" w:color="auto"/>
                            <w:bottom w:val="none" w:sz="0" w:space="0" w:color="auto"/>
                            <w:right w:val="none" w:sz="0" w:space="0" w:color="auto"/>
                          </w:divBdr>
                        </w:div>
                        <w:div w:id="1559853192">
                          <w:marLeft w:val="0"/>
                          <w:marRight w:val="0"/>
                          <w:marTop w:val="0"/>
                          <w:marBottom w:val="0"/>
                          <w:divBdr>
                            <w:top w:val="none" w:sz="0" w:space="0" w:color="auto"/>
                            <w:left w:val="none" w:sz="0" w:space="0" w:color="auto"/>
                            <w:bottom w:val="none" w:sz="0" w:space="0" w:color="auto"/>
                            <w:right w:val="none" w:sz="0" w:space="0" w:color="auto"/>
                          </w:divBdr>
                        </w:div>
                        <w:div w:id="919101904">
                          <w:marLeft w:val="0"/>
                          <w:marRight w:val="0"/>
                          <w:marTop w:val="0"/>
                          <w:marBottom w:val="0"/>
                          <w:divBdr>
                            <w:top w:val="none" w:sz="0" w:space="0" w:color="auto"/>
                            <w:left w:val="none" w:sz="0" w:space="0" w:color="auto"/>
                            <w:bottom w:val="none" w:sz="0" w:space="0" w:color="auto"/>
                            <w:right w:val="none" w:sz="0" w:space="0" w:color="auto"/>
                          </w:divBdr>
                        </w:div>
                        <w:div w:id="384106947">
                          <w:marLeft w:val="0"/>
                          <w:marRight w:val="0"/>
                          <w:marTop w:val="0"/>
                          <w:marBottom w:val="0"/>
                          <w:divBdr>
                            <w:top w:val="none" w:sz="0" w:space="0" w:color="auto"/>
                            <w:left w:val="none" w:sz="0" w:space="0" w:color="auto"/>
                            <w:bottom w:val="none" w:sz="0" w:space="0" w:color="auto"/>
                            <w:right w:val="none" w:sz="0" w:space="0" w:color="auto"/>
                          </w:divBdr>
                        </w:div>
                        <w:div w:id="284049166">
                          <w:marLeft w:val="0"/>
                          <w:marRight w:val="0"/>
                          <w:marTop w:val="0"/>
                          <w:marBottom w:val="0"/>
                          <w:divBdr>
                            <w:top w:val="none" w:sz="0" w:space="0" w:color="auto"/>
                            <w:left w:val="none" w:sz="0" w:space="0" w:color="auto"/>
                            <w:bottom w:val="none" w:sz="0" w:space="0" w:color="auto"/>
                            <w:right w:val="none" w:sz="0" w:space="0" w:color="auto"/>
                          </w:divBdr>
                        </w:div>
                        <w:div w:id="203174497">
                          <w:marLeft w:val="0"/>
                          <w:marRight w:val="0"/>
                          <w:marTop w:val="0"/>
                          <w:marBottom w:val="0"/>
                          <w:divBdr>
                            <w:top w:val="none" w:sz="0" w:space="0" w:color="auto"/>
                            <w:left w:val="none" w:sz="0" w:space="0" w:color="auto"/>
                            <w:bottom w:val="none" w:sz="0" w:space="0" w:color="auto"/>
                            <w:right w:val="none" w:sz="0" w:space="0" w:color="auto"/>
                          </w:divBdr>
                        </w:div>
                        <w:div w:id="84426517">
                          <w:marLeft w:val="0"/>
                          <w:marRight w:val="0"/>
                          <w:marTop w:val="0"/>
                          <w:marBottom w:val="0"/>
                          <w:divBdr>
                            <w:top w:val="none" w:sz="0" w:space="0" w:color="auto"/>
                            <w:left w:val="none" w:sz="0" w:space="0" w:color="auto"/>
                            <w:bottom w:val="none" w:sz="0" w:space="0" w:color="auto"/>
                            <w:right w:val="none" w:sz="0" w:space="0" w:color="auto"/>
                          </w:divBdr>
                          <w:divsChild>
                            <w:div w:id="664749945">
                              <w:marLeft w:val="0"/>
                              <w:marRight w:val="0"/>
                              <w:marTop w:val="0"/>
                              <w:marBottom w:val="0"/>
                              <w:divBdr>
                                <w:top w:val="none" w:sz="0" w:space="0" w:color="auto"/>
                                <w:left w:val="none" w:sz="0" w:space="0" w:color="auto"/>
                                <w:bottom w:val="none" w:sz="0" w:space="0" w:color="auto"/>
                                <w:right w:val="none" w:sz="0" w:space="0" w:color="auto"/>
                              </w:divBdr>
                              <w:divsChild>
                                <w:div w:id="127208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101679">
                          <w:marLeft w:val="0"/>
                          <w:marRight w:val="0"/>
                          <w:marTop w:val="0"/>
                          <w:marBottom w:val="0"/>
                          <w:divBdr>
                            <w:top w:val="none" w:sz="0" w:space="0" w:color="auto"/>
                            <w:left w:val="none" w:sz="0" w:space="0" w:color="auto"/>
                            <w:bottom w:val="none" w:sz="0" w:space="0" w:color="auto"/>
                            <w:right w:val="none" w:sz="0" w:space="0" w:color="auto"/>
                          </w:divBdr>
                        </w:div>
                        <w:div w:id="585921217">
                          <w:marLeft w:val="0"/>
                          <w:marRight w:val="0"/>
                          <w:marTop w:val="0"/>
                          <w:marBottom w:val="0"/>
                          <w:divBdr>
                            <w:top w:val="none" w:sz="0" w:space="0" w:color="auto"/>
                            <w:left w:val="none" w:sz="0" w:space="0" w:color="auto"/>
                            <w:bottom w:val="none" w:sz="0" w:space="0" w:color="auto"/>
                            <w:right w:val="none" w:sz="0" w:space="0" w:color="auto"/>
                          </w:divBdr>
                        </w:div>
                        <w:div w:id="551502688">
                          <w:marLeft w:val="0"/>
                          <w:marRight w:val="0"/>
                          <w:marTop w:val="0"/>
                          <w:marBottom w:val="0"/>
                          <w:divBdr>
                            <w:top w:val="none" w:sz="0" w:space="0" w:color="auto"/>
                            <w:left w:val="none" w:sz="0" w:space="0" w:color="auto"/>
                            <w:bottom w:val="none" w:sz="0" w:space="0" w:color="auto"/>
                            <w:right w:val="none" w:sz="0" w:space="0" w:color="auto"/>
                          </w:divBdr>
                        </w:div>
                        <w:div w:id="1303736314">
                          <w:marLeft w:val="0"/>
                          <w:marRight w:val="0"/>
                          <w:marTop w:val="0"/>
                          <w:marBottom w:val="0"/>
                          <w:divBdr>
                            <w:top w:val="none" w:sz="0" w:space="0" w:color="auto"/>
                            <w:left w:val="none" w:sz="0" w:space="0" w:color="auto"/>
                            <w:bottom w:val="none" w:sz="0" w:space="0" w:color="auto"/>
                            <w:right w:val="none" w:sz="0" w:space="0" w:color="auto"/>
                          </w:divBdr>
                        </w:div>
                        <w:div w:id="2123453517">
                          <w:marLeft w:val="0"/>
                          <w:marRight w:val="0"/>
                          <w:marTop w:val="0"/>
                          <w:marBottom w:val="0"/>
                          <w:divBdr>
                            <w:top w:val="none" w:sz="0" w:space="0" w:color="auto"/>
                            <w:left w:val="none" w:sz="0" w:space="0" w:color="auto"/>
                            <w:bottom w:val="none" w:sz="0" w:space="0" w:color="auto"/>
                            <w:right w:val="none" w:sz="0" w:space="0" w:color="auto"/>
                          </w:divBdr>
                        </w:div>
                        <w:div w:id="910499968">
                          <w:marLeft w:val="0"/>
                          <w:marRight w:val="0"/>
                          <w:marTop w:val="0"/>
                          <w:marBottom w:val="0"/>
                          <w:divBdr>
                            <w:top w:val="none" w:sz="0" w:space="0" w:color="auto"/>
                            <w:left w:val="none" w:sz="0" w:space="0" w:color="auto"/>
                            <w:bottom w:val="none" w:sz="0" w:space="0" w:color="auto"/>
                            <w:right w:val="none" w:sz="0" w:space="0" w:color="auto"/>
                          </w:divBdr>
                        </w:div>
                        <w:div w:id="1465611569">
                          <w:marLeft w:val="0"/>
                          <w:marRight w:val="0"/>
                          <w:marTop w:val="0"/>
                          <w:marBottom w:val="0"/>
                          <w:divBdr>
                            <w:top w:val="none" w:sz="0" w:space="0" w:color="auto"/>
                            <w:left w:val="none" w:sz="0" w:space="0" w:color="auto"/>
                            <w:bottom w:val="none" w:sz="0" w:space="0" w:color="auto"/>
                            <w:right w:val="none" w:sz="0" w:space="0" w:color="auto"/>
                          </w:divBdr>
                        </w:div>
                        <w:div w:id="21273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96788">
          <w:marLeft w:val="0"/>
          <w:marRight w:val="0"/>
          <w:marTop w:val="0"/>
          <w:marBottom w:val="0"/>
          <w:divBdr>
            <w:top w:val="none" w:sz="0" w:space="0" w:color="auto"/>
            <w:left w:val="none" w:sz="0" w:space="0" w:color="auto"/>
            <w:bottom w:val="none" w:sz="0" w:space="0" w:color="auto"/>
            <w:right w:val="none" w:sz="0" w:space="0" w:color="auto"/>
          </w:divBdr>
          <w:divsChild>
            <w:div w:id="1020089843">
              <w:marLeft w:val="0"/>
              <w:marRight w:val="0"/>
              <w:marTop w:val="0"/>
              <w:marBottom w:val="0"/>
              <w:divBdr>
                <w:top w:val="none" w:sz="0" w:space="0" w:color="auto"/>
                <w:left w:val="none" w:sz="0" w:space="0" w:color="auto"/>
                <w:bottom w:val="none" w:sz="0" w:space="0" w:color="auto"/>
                <w:right w:val="none" w:sz="0" w:space="0" w:color="auto"/>
              </w:divBdr>
              <w:divsChild>
                <w:div w:id="506945664">
                  <w:marLeft w:val="0"/>
                  <w:marRight w:val="0"/>
                  <w:marTop w:val="0"/>
                  <w:marBottom w:val="0"/>
                  <w:divBdr>
                    <w:top w:val="none" w:sz="0" w:space="0" w:color="auto"/>
                    <w:left w:val="none" w:sz="0" w:space="0" w:color="auto"/>
                    <w:bottom w:val="none" w:sz="0" w:space="0" w:color="auto"/>
                    <w:right w:val="none" w:sz="0" w:space="0" w:color="auto"/>
                  </w:divBdr>
                  <w:divsChild>
                    <w:div w:id="1272668958">
                      <w:marLeft w:val="0"/>
                      <w:marRight w:val="0"/>
                      <w:marTop w:val="100"/>
                      <w:marBottom w:val="0"/>
                      <w:divBdr>
                        <w:top w:val="none" w:sz="0" w:space="0" w:color="auto"/>
                        <w:left w:val="none" w:sz="0" w:space="0" w:color="auto"/>
                        <w:bottom w:val="none" w:sz="0" w:space="0" w:color="auto"/>
                        <w:right w:val="none" w:sz="0" w:space="0" w:color="auto"/>
                      </w:divBdr>
                      <w:divsChild>
                        <w:div w:id="1076703287">
                          <w:marLeft w:val="0"/>
                          <w:marRight w:val="0"/>
                          <w:marTop w:val="0"/>
                          <w:marBottom w:val="0"/>
                          <w:divBdr>
                            <w:top w:val="none" w:sz="0" w:space="0" w:color="auto"/>
                            <w:left w:val="none" w:sz="0" w:space="0" w:color="auto"/>
                            <w:bottom w:val="none" w:sz="0" w:space="0" w:color="auto"/>
                            <w:right w:val="none" w:sz="0" w:space="0" w:color="auto"/>
                          </w:divBdr>
                          <w:divsChild>
                            <w:div w:id="1044595775">
                              <w:marLeft w:val="0"/>
                              <w:marRight w:val="0"/>
                              <w:marTop w:val="0"/>
                              <w:marBottom w:val="0"/>
                              <w:divBdr>
                                <w:top w:val="none" w:sz="0" w:space="0" w:color="auto"/>
                                <w:left w:val="none" w:sz="0" w:space="0" w:color="auto"/>
                                <w:bottom w:val="none" w:sz="0" w:space="0" w:color="auto"/>
                                <w:right w:val="none" w:sz="0" w:space="0" w:color="auto"/>
                              </w:divBdr>
                            </w:div>
                            <w:div w:id="1397586694">
                              <w:marLeft w:val="0"/>
                              <w:marRight w:val="0"/>
                              <w:marTop w:val="0"/>
                              <w:marBottom w:val="0"/>
                              <w:divBdr>
                                <w:top w:val="none" w:sz="0" w:space="0" w:color="auto"/>
                                <w:left w:val="none" w:sz="0" w:space="0" w:color="auto"/>
                                <w:bottom w:val="none" w:sz="0" w:space="0" w:color="auto"/>
                                <w:right w:val="none" w:sz="0" w:space="0" w:color="auto"/>
                              </w:divBdr>
                              <w:divsChild>
                                <w:div w:id="8668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914456">
              <w:marLeft w:val="0"/>
              <w:marRight w:val="0"/>
              <w:marTop w:val="0"/>
              <w:marBottom w:val="0"/>
              <w:divBdr>
                <w:top w:val="none" w:sz="0" w:space="0" w:color="auto"/>
                <w:left w:val="none" w:sz="0" w:space="0" w:color="auto"/>
                <w:bottom w:val="none" w:sz="0" w:space="0" w:color="auto"/>
                <w:right w:val="none" w:sz="0" w:space="0" w:color="auto"/>
              </w:divBdr>
              <w:divsChild>
                <w:div w:id="1160269982">
                  <w:marLeft w:val="0"/>
                  <w:marRight w:val="0"/>
                  <w:marTop w:val="0"/>
                  <w:marBottom w:val="0"/>
                  <w:divBdr>
                    <w:top w:val="none" w:sz="0" w:space="0" w:color="auto"/>
                    <w:left w:val="none" w:sz="0" w:space="0" w:color="auto"/>
                    <w:bottom w:val="none" w:sz="0" w:space="0" w:color="auto"/>
                    <w:right w:val="none" w:sz="0" w:space="0" w:color="auto"/>
                  </w:divBdr>
                  <w:divsChild>
                    <w:div w:id="189228261">
                      <w:marLeft w:val="0"/>
                      <w:marRight w:val="0"/>
                      <w:marTop w:val="0"/>
                      <w:marBottom w:val="0"/>
                      <w:divBdr>
                        <w:top w:val="none" w:sz="0" w:space="0" w:color="auto"/>
                        <w:left w:val="none" w:sz="0" w:space="0" w:color="auto"/>
                        <w:bottom w:val="none" w:sz="0" w:space="0" w:color="auto"/>
                        <w:right w:val="none" w:sz="0" w:space="0" w:color="auto"/>
                      </w:divBdr>
                      <w:divsChild>
                        <w:div w:id="536161470">
                          <w:marLeft w:val="0"/>
                          <w:marRight w:val="0"/>
                          <w:marTop w:val="0"/>
                          <w:marBottom w:val="0"/>
                          <w:divBdr>
                            <w:top w:val="none" w:sz="0" w:space="0" w:color="auto"/>
                            <w:left w:val="none" w:sz="0" w:space="0" w:color="auto"/>
                            <w:bottom w:val="none" w:sz="0" w:space="0" w:color="auto"/>
                            <w:right w:val="none" w:sz="0" w:space="0" w:color="auto"/>
                          </w:divBdr>
                          <w:divsChild>
                            <w:div w:id="1818496702">
                              <w:marLeft w:val="0"/>
                              <w:marRight w:val="0"/>
                              <w:marTop w:val="0"/>
                              <w:marBottom w:val="0"/>
                              <w:divBdr>
                                <w:top w:val="none" w:sz="0" w:space="0" w:color="auto"/>
                                <w:left w:val="none" w:sz="0" w:space="0" w:color="auto"/>
                                <w:bottom w:val="none" w:sz="0" w:space="0" w:color="auto"/>
                                <w:right w:val="none" w:sz="0" w:space="0" w:color="auto"/>
                              </w:divBdr>
                              <w:divsChild>
                                <w:div w:id="1494056681">
                                  <w:marLeft w:val="0"/>
                                  <w:marRight w:val="0"/>
                                  <w:marTop w:val="0"/>
                                  <w:marBottom w:val="0"/>
                                  <w:divBdr>
                                    <w:top w:val="none" w:sz="0" w:space="0" w:color="auto"/>
                                    <w:left w:val="none" w:sz="0" w:space="0" w:color="auto"/>
                                    <w:bottom w:val="none" w:sz="0" w:space="0" w:color="auto"/>
                                    <w:right w:val="none" w:sz="0" w:space="0" w:color="auto"/>
                                  </w:divBdr>
                                  <w:divsChild>
                                    <w:div w:id="225386147">
                                      <w:marLeft w:val="0"/>
                                      <w:marRight w:val="0"/>
                                      <w:marTop w:val="0"/>
                                      <w:marBottom w:val="0"/>
                                      <w:divBdr>
                                        <w:top w:val="none" w:sz="0" w:space="0" w:color="auto"/>
                                        <w:left w:val="none" w:sz="0" w:space="0" w:color="auto"/>
                                        <w:bottom w:val="none" w:sz="0" w:space="0" w:color="auto"/>
                                        <w:right w:val="none" w:sz="0" w:space="0" w:color="auto"/>
                                      </w:divBdr>
                                      <w:divsChild>
                                        <w:div w:id="700781423">
                                          <w:marLeft w:val="0"/>
                                          <w:marRight w:val="0"/>
                                          <w:marTop w:val="0"/>
                                          <w:marBottom w:val="0"/>
                                          <w:divBdr>
                                            <w:top w:val="none" w:sz="0" w:space="0" w:color="auto"/>
                                            <w:left w:val="none" w:sz="0" w:space="0" w:color="auto"/>
                                            <w:bottom w:val="none" w:sz="0" w:space="0" w:color="auto"/>
                                            <w:right w:val="none" w:sz="0" w:space="0" w:color="auto"/>
                                          </w:divBdr>
                                          <w:divsChild>
                                            <w:div w:id="177100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2020-08-03T17:23:00Z</dcterms:created>
  <dcterms:modified xsi:type="dcterms:W3CDTF">2020-08-03T17:23:00Z</dcterms:modified>
</cp:coreProperties>
</file>